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FFE" w14:textId="77777777" w:rsidR="006C60D4" w:rsidRPr="006C60D4" w:rsidRDefault="006C60D4" w:rsidP="006C60D4">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6C60D4">
        <w:rPr>
          <w:rFonts w:ascii="Arial" w:eastAsia="Times New Roman" w:hAnsi="Arial" w:cs="Arial"/>
          <w:b/>
          <w:bCs/>
          <w:color w:val="007CBE"/>
          <w:spacing w:val="-15"/>
          <w:kern w:val="36"/>
          <w:sz w:val="50"/>
          <w:szCs w:val="50"/>
          <w:lang w:eastAsia="en-GB"/>
          <w14:ligatures w14:val="none"/>
        </w:rPr>
        <w:t>An audit of radiology department readiness in the event of an infectious outbreak</w:t>
      </w:r>
    </w:p>
    <w:p w14:paraId="6BF73080" w14:textId="77777777" w:rsidR="006C60D4" w:rsidRDefault="006C60D4" w:rsidP="006C60D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50C8947"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provide a framework to assess the readiness of a radiology department to cope with an infectious outbreak by comparing measurable markers of preparedness against advice and guidelines from the UK Department of Health and the Health and Safety Executive.</w:t>
      </w:r>
    </w:p>
    <w:p w14:paraId="4CFB1620" w14:textId="77777777" w:rsidR="006C60D4" w:rsidRDefault="006C60D4" w:rsidP="006C60D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78C9F58"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does not intend to focus on any one single </w:t>
      </w:r>
      <w:proofErr w:type="gramStart"/>
      <w:r>
        <w:rPr>
          <w:rFonts w:ascii="Arial" w:hAnsi="Arial" w:cs="Arial"/>
          <w:color w:val="343434"/>
          <w:sz w:val="23"/>
          <w:szCs w:val="23"/>
        </w:rPr>
        <w:t>disease, but</w:t>
      </w:r>
      <w:proofErr w:type="gramEnd"/>
      <w:r>
        <w:rPr>
          <w:rFonts w:ascii="Arial" w:hAnsi="Arial" w:cs="Arial"/>
          <w:color w:val="343434"/>
          <w:sz w:val="23"/>
          <w:szCs w:val="23"/>
        </w:rPr>
        <w:t xml:space="preserve"> seeks to help improve the preparedness of a radiology department to maintain essential services in the event of an infectious outbreak and reduce the risk of transmission between patients and staff of such a disease.</w:t>
      </w:r>
    </w:p>
    <w:p w14:paraId="48C9C504" w14:textId="77777777" w:rsidR="006C60D4" w:rsidRDefault="006C60D4" w:rsidP="006C60D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F980051" w14:textId="77777777" w:rsidR="006C60D4" w:rsidRDefault="006C60D4" w:rsidP="006C60D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55129C7"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 written plan should be established detailing how the department would function where a significant outbreak was to occur. Such a plan should co-ordinate with any hospital wide plan and should have input from the infection control </w:t>
      </w:r>
      <w:proofErr w:type="gramStart"/>
      <w:r>
        <w:rPr>
          <w:rFonts w:ascii="Arial" w:hAnsi="Arial" w:cs="Arial"/>
          <w:color w:val="343434"/>
          <w:sz w:val="23"/>
          <w:szCs w:val="23"/>
        </w:rPr>
        <w:t>team</w:t>
      </w:r>
      <w:proofErr w:type="gramEnd"/>
    </w:p>
    <w:p w14:paraId="15BC5EA2"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Staff should be made aware of the </w:t>
      </w:r>
      <w:proofErr w:type="gramStart"/>
      <w:r>
        <w:rPr>
          <w:rFonts w:ascii="Arial" w:hAnsi="Arial" w:cs="Arial"/>
          <w:color w:val="343434"/>
          <w:sz w:val="23"/>
          <w:szCs w:val="23"/>
        </w:rPr>
        <w:t>plan in advance</w:t>
      </w:r>
      <w:proofErr w:type="gramEnd"/>
      <w:r>
        <w:rPr>
          <w:rFonts w:ascii="Arial" w:hAnsi="Arial" w:cs="Arial"/>
          <w:color w:val="343434"/>
          <w:sz w:val="23"/>
          <w:szCs w:val="23"/>
        </w:rPr>
        <w:t xml:space="preserve"> with dedicated time made available for explanation</w:t>
      </w:r>
    </w:p>
    <w:p w14:paraId="76872E30"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Named individuals should be responsible for acting as ‘leads’ in updating and executing the department plan</w:t>
      </w:r>
    </w:p>
    <w:p w14:paraId="3B03D043"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record of regular hand hygiene training should be kept</w:t>
      </w:r>
    </w:p>
    <w:p w14:paraId="1C5978AD"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Training should be provided to ensure that protective equipment is used appropriately</w:t>
      </w:r>
    </w:p>
    <w:p w14:paraId="2F7752A0"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Provision should be made where possible to divide all staff, </w:t>
      </w:r>
      <w:proofErr w:type="gramStart"/>
      <w:r>
        <w:rPr>
          <w:rFonts w:ascii="Arial" w:hAnsi="Arial" w:cs="Arial"/>
          <w:color w:val="343434"/>
          <w:sz w:val="23"/>
          <w:szCs w:val="23"/>
        </w:rPr>
        <w:t>equipment</w:t>
      </w:r>
      <w:proofErr w:type="gramEnd"/>
      <w:r>
        <w:rPr>
          <w:rFonts w:ascii="Arial" w:hAnsi="Arial" w:cs="Arial"/>
          <w:color w:val="343434"/>
          <w:sz w:val="23"/>
          <w:szCs w:val="23"/>
        </w:rPr>
        <w:t xml:space="preserve"> and areas into ‘clean’ and ‘dirty’ reducing transmission risk</w:t>
      </w:r>
    </w:p>
    <w:p w14:paraId="0FA98C6F"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 written protocol should be established following consultation with the infection control team </w:t>
      </w:r>
      <w:proofErr w:type="gramStart"/>
      <w:r>
        <w:rPr>
          <w:rFonts w:ascii="Arial" w:hAnsi="Arial" w:cs="Arial"/>
          <w:color w:val="343434"/>
          <w:sz w:val="23"/>
          <w:szCs w:val="23"/>
        </w:rPr>
        <w:t>with regard to</w:t>
      </w:r>
      <w:proofErr w:type="gramEnd"/>
      <w:r>
        <w:rPr>
          <w:rFonts w:ascii="Arial" w:hAnsi="Arial" w:cs="Arial"/>
          <w:color w:val="343434"/>
          <w:sz w:val="23"/>
          <w:szCs w:val="23"/>
        </w:rPr>
        <w:t xml:space="preserve"> cleaning radiology equipment</w:t>
      </w:r>
    </w:p>
    <w:p w14:paraId="767D3CA9"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database of competencies should be established to help in anticipation of staff role reassignment</w:t>
      </w:r>
    </w:p>
    <w:p w14:paraId="3D8D2465" w14:textId="77777777" w:rsidR="006C60D4" w:rsidRDefault="006C60D4" w:rsidP="006C60D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AB9FA0D"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Records and evidence of the above standards should be demonstrated with 100% compliance.</w:t>
      </w:r>
    </w:p>
    <w:p w14:paraId="7BBAA9DF" w14:textId="77777777" w:rsidR="006C60D4" w:rsidRDefault="006C60D4" w:rsidP="006C60D4">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313D875" w14:textId="77777777" w:rsidR="006C60D4" w:rsidRDefault="006C60D4" w:rsidP="006C60D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B63D180"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Each component of the audit questionnaire should be completed and signed off when the appropriate evidence is demonstrated.</w:t>
      </w:r>
    </w:p>
    <w:p w14:paraId="6F6902E6" w14:textId="77777777" w:rsidR="006C60D4" w:rsidRDefault="006C60D4" w:rsidP="006C60D4">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AA124DF"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departmental written plan; ensure there is no contradiction with the hospital wide infectious outbreak plan</w:t>
      </w:r>
    </w:p>
    <w:p w14:paraId="03104779"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 of attendance at departmental infectious outbreak readiness briefings where the written plan is explained</w:t>
      </w:r>
    </w:p>
    <w:p w14:paraId="229292DF"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Evidence of named leads in department for implementing and updating the departmental written plan</w:t>
      </w:r>
    </w:p>
    <w:p w14:paraId="6C194B67"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Hand hygiene training records for all staff</w:t>
      </w:r>
    </w:p>
    <w:p w14:paraId="216EAFD2"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 of staff training for use of personal protective equipment</w:t>
      </w:r>
    </w:p>
    <w:p w14:paraId="2E5BD971"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Evidence of written plan to divide staff and resources into ‘clean’ and ‘dirty’ groups</w:t>
      </w:r>
    </w:p>
    <w:p w14:paraId="14B188D7"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written protocols developed with infection control for cleaning department equipment</w:t>
      </w:r>
    </w:p>
    <w:p w14:paraId="79DB49D6"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recently updated department skills database</w:t>
      </w:r>
    </w:p>
    <w:p w14:paraId="6CAC9D9C" w14:textId="77777777" w:rsidR="006C60D4" w:rsidRDefault="006C60D4" w:rsidP="006C60D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5276814"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Where records of attendance and training are </w:t>
      </w:r>
      <w:proofErr w:type="gramStart"/>
      <w:r>
        <w:rPr>
          <w:rFonts w:ascii="Arial" w:hAnsi="Arial" w:cs="Arial"/>
          <w:color w:val="343434"/>
          <w:sz w:val="23"/>
          <w:szCs w:val="23"/>
        </w:rPr>
        <w:t>required</w:t>
      </w:r>
      <w:proofErr w:type="gramEnd"/>
      <w:r>
        <w:rPr>
          <w:rFonts w:ascii="Arial" w:hAnsi="Arial" w:cs="Arial"/>
          <w:color w:val="343434"/>
          <w:sz w:val="23"/>
          <w:szCs w:val="23"/>
        </w:rPr>
        <w:t xml:space="preserve"> it is suggested that evidence of 100% attendance and training of radiology department staff is sought.</w:t>
      </w:r>
    </w:p>
    <w:p w14:paraId="43D08B3A" w14:textId="77777777" w:rsidR="006C60D4" w:rsidRDefault="006C60D4" w:rsidP="006C60D4">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27A003F"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main issues are likely to be centred around incorporating the departmental infectious outbreak plan with any wider hospital plan and it is recommended that the hospital infection control team is consulted in the development of a departmental written plan.</w:t>
      </w:r>
    </w:p>
    <w:p w14:paraId="0D683201" w14:textId="77777777" w:rsidR="006C60D4" w:rsidRDefault="006C60D4" w:rsidP="006C60D4">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152FDEB"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for data collection</w:t>
      </w:r>
    </w:p>
    <w:p w14:paraId="17E40AFF"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Infection control team</w:t>
      </w:r>
    </w:p>
    <w:p w14:paraId="22869E66"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Audit facilitator</w:t>
      </w:r>
    </w:p>
    <w:p w14:paraId="217766A7" w14:textId="77777777" w:rsidR="006C60D4" w:rsidRDefault="006C60D4" w:rsidP="006C60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Report writing</w:t>
      </w:r>
    </w:p>
    <w:p w14:paraId="7CA9E5F6" w14:textId="77777777" w:rsidR="006C60D4" w:rsidRDefault="006C60D4" w:rsidP="006C60D4">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CE811A5" w14:textId="77777777" w:rsidR="006C60D4" w:rsidRDefault="006C60D4" w:rsidP="006C60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Pandemic flu – workplace guidance 2008. Health &amp; Safety Executive. h</w:t>
      </w:r>
      <w:hyperlink r:id="rId5" w:tgtFrame="_blank" w:history="1">
        <w:r>
          <w:rPr>
            <w:rStyle w:val="Hyperlink"/>
            <w:rFonts w:ascii="Arial" w:hAnsi="Arial" w:cs="Arial"/>
            <w:color w:val="007CBE"/>
            <w:sz w:val="23"/>
            <w:szCs w:val="23"/>
            <w:u w:val="none"/>
          </w:rPr>
          <w:t>ttp://www.hse.gov.uk/biosafety/diseases/pandflu.htm</w:t>
        </w:r>
      </w:hyperlink>
      <w:r>
        <w:rPr>
          <w:rFonts w:ascii="Arial" w:hAnsi="Arial" w:cs="Arial"/>
          <w:color w:val="343434"/>
          <w:sz w:val="23"/>
          <w:szCs w:val="23"/>
        </w:rPr>
        <w:t> </w:t>
      </w:r>
    </w:p>
    <w:p w14:paraId="0DF9A369" w14:textId="77777777" w:rsidR="006C60D4" w:rsidRDefault="006C60D4" w:rsidP="006C60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Government guidance on Pandemic flu. Updated guidance 2017. </w:t>
      </w:r>
      <w:hyperlink r:id="rId6" w:anchor="history" w:tgtFrame="_blank" w:history="1">
        <w:r>
          <w:rPr>
            <w:rStyle w:val="Hyperlink"/>
            <w:rFonts w:ascii="Arial" w:hAnsi="Arial" w:cs="Arial"/>
            <w:color w:val="007CBE"/>
            <w:sz w:val="23"/>
            <w:szCs w:val="23"/>
            <w:u w:val="none"/>
          </w:rPr>
          <w:t>https://www.gov.uk/guidance/pandemic-flu#history</w:t>
        </w:r>
      </w:hyperlink>
    </w:p>
    <w:p w14:paraId="3CFEBD06" w14:textId="77777777" w:rsidR="006C60D4" w:rsidRDefault="006C60D4" w:rsidP="006C60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Centres for Disease Control and Prevention (CDC) Preparation and </w:t>
      </w:r>
      <w:proofErr w:type="gramStart"/>
      <w:r>
        <w:rPr>
          <w:rFonts w:ascii="Arial" w:hAnsi="Arial" w:cs="Arial"/>
          <w:color w:val="343434"/>
          <w:sz w:val="23"/>
          <w:szCs w:val="23"/>
        </w:rPr>
        <w:t>Planning .</w:t>
      </w:r>
      <w:proofErr w:type="gramEnd"/>
      <w:r>
        <w:rPr>
          <w:rFonts w:ascii="Arial" w:hAnsi="Arial" w:cs="Arial"/>
          <w:color w:val="343434"/>
          <w:sz w:val="23"/>
          <w:szCs w:val="23"/>
        </w:rPr>
        <w:t>  Bioterrorism readiness plan: a template for healthcare.  </w:t>
      </w:r>
      <w:hyperlink r:id="rId7" w:tgtFrame="_blank" w:history="1">
        <w:r>
          <w:rPr>
            <w:rStyle w:val="Hyperlink"/>
            <w:rFonts w:ascii="Arial" w:hAnsi="Arial" w:cs="Arial"/>
            <w:color w:val="007CBE"/>
            <w:sz w:val="23"/>
            <w:szCs w:val="23"/>
            <w:u w:val="none"/>
          </w:rPr>
          <w:t>https://emergency.cdc.gov/planning</w:t>
        </w:r>
      </w:hyperlink>
    </w:p>
    <w:p w14:paraId="13A66CC5" w14:textId="77777777" w:rsidR="006C60D4" w:rsidRDefault="006C60D4" w:rsidP="006C60D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2A77005" w14:textId="77777777" w:rsidR="006C60D4" w:rsidRDefault="006C60D4" w:rsidP="006C60D4">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Shouvik Saha &amp; </w:t>
      </w:r>
      <w:proofErr w:type="spellStart"/>
      <w:r>
        <w:rPr>
          <w:rFonts w:ascii="Arial" w:hAnsi="Arial" w:cs="Arial"/>
          <w:color w:val="343434"/>
          <w:sz w:val="23"/>
          <w:szCs w:val="23"/>
        </w:rPr>
        <w:t>Dr.</w:t>
      </w:r>
      <w:proofErr w:type="spellEnd"/>
      <w:r>
        <w:rPr>
          <w:rFonts w:ascii="Arial" w:hAnsi="Arial" w:cs="Arial"/>
          <w:color w:val="343434"/>
          <w:sz w:val="23"/>
          <w:szCs w:val="23"/>
        </w:rPr>
        <w:t xml:space="preserve"> David Howlett, updated by A </w:t>
      </w:r>
      <w:proofErr w:type="spellStart"/>
      <w:r>
        <w:rPr>
          <w:rFonts w:ascii="Arial" w:hAnsi="Arial" w:cs="Arial"/>
          <w:color w:val="343434"/>
          <w:sz w:val="23"/>
          <w:szCs w:val="23"/>
        </w:rPr>
        <w:t>Marzoug</w:t>
      </w:r>
      <w:proofErr w:type="spellEnd"/>
    </w:p>
    <w:p w14:paraId="1C816156" w14:textId="77777777" w:rsidR="006C60D4" w:rsidRDefault="006C60D4" w:rsidP="006C60D4">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A7FDAEA" w14:textId="77777777" w:rsidR="006C60D4" w:rsidRDefault="006C60D4" w:rsidP="006C60D4">
      <w:pPr>
        <w:shd w:val="clear" w:color="auto" w:fill="FFFFFF"/>
        <w:rPr>
          <w:rFonts w:ascii="Arial" w:hAnsi="Arial" w:cs="Arial"/>
          <w:color w:val="343434"/>
          <w:sz w:val="23"/>
          <w:szCs w:val="23"/>
        </w:rPr>
      </w:pPr>
      <w:r>
        <w:rPr>
          <w:rStyle w:val="date-display-single"/>
          <w:rFonts w:ascii="Arial" w:hAnsi="Arial" w:cs="Arial"/>
          <w:color w:val="343434"/>
          <w:sz w:val="23"/>
          <w:szCs w:val="23"/>
        </w:rPr>
        <w:t>Monday 19 October 2009</w:t>
      </w:r>
    </w:p>
    <w:p w14:paraId="05FDFF1B" w14:textId="77777777" w:rsidR="006C60D4" w:rsidRDefault="006C60D4" w:rsidP="006C60D4">
      <w:pPr>
        <w:rPr>
          <w:rFonts w:ascii="Times New Roman" w:hAnsi="Times New Roman" w:cs="Times New Roman"/>
          <w:sz w:val="24"/>
          <w:szCs w:val="24"/>
        </w:rPr>
      </w:pPr>
    </w:p>
    <w:p w14:paraId="7C3055D8" w14:textId="77777777" w:rsidR="006C60D4" w:rsidRDefault="006C60D4" w:rsidP="006C60D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55A31A8" w14:textId="77777777" w:rsidR="006C60D4" w:rsidRDefault="006C60D4" w:rsidP="006C60D4">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2ADC8D7C"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16594"/>
    <w:multiLevelType w:val="multilevel"/>
    <w:tmpl w:val="6C58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033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D4"/>
    <w:rsid w:val="0062271D"/>
    <w:rsid w:val="006C60D4"/>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8114"/>
  <w15:chartTrackingRefBased/>
  <w15:docId w15:val="{905DF205-4472-4C09-8499-53521AC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6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C6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0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C60D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C60D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6C60D4"/>
    <w:rPr>
      <w:color w:val="0000FF"/>
      <w:u w:val="single"/>
    </w:rPr>
  </w:style>
  <w:style w:type="character" w:customStyle="1" w:styleId="date-display-single">
    <w:name w:val="date-display-single"/>
    <w:basedOn w:val="DefaultParagraphFont"/>
    <w:rsid w:val="006C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6336">
      <w:bodyDiv w:val="1"/>
      <w:marLeft w:val="0"/>
      <w:marRight w:val="0"/>
      <w:marTop w:val="0"/>
      <w:marBottom w:val="0"/>
      <w:divBdr>
        <w:top w:val="none" w:sz="0" w:space="0" w:color="auto"/>
        <w:left w:val="none" w:sz="0" w:space="0" w:color="auto"/>
        <w:bottom w:val="none" w:sz="0" w:space="0" w:color="auto"/>
        <w:right w:val="none" w:sz="0" w:space="0" w:color="auto"/>
      </w:divBdr>
    </w:div>
    <w:div w:id="1427729884">
      <w:bodyDiv w:val="1"/>
      <w:marLeft w:val="0"/>
      <w:marRight w:val="0"/>
      <w:marTop w:val="0"/>
      <w:marBottom w:val="0"/>
      <w:divBdr>
        <w:top w:val="none" w:sz="0" w:space="0" w:color="auto"/>
        <w:left w:val="none" w:sz="0" w:space="0" w:color="auto"/>
        <w:bottom w:val="none" w:sz="0" w:space="0" w:color="auto"/>
        <w:right w:val="none" w:sz="0" w:space="0" w:color="auto"/>
      </w:divBdr>
      <w:divsChild>
        <w:div w:id="1511600213">
          <w:marLeft w:val="0"/>
          <w:marRight w:val="0"/>
          <w:marTop w:val="0"/>
          <w:marBottom w:val="480"/>
          <w:divBdr>
            <w:top w:val="none" w:sz="0" w:space="0" w:color="auto"/>
            <w:left w:val="none" w:sz="0" w:space="0" w:color="auto"/>
            <w:bottom w:val="none" w:sz="0" w:space="0" w:color="auto"/>
            <w:right w:val="none" w:sz="0" w:space="0" w:color="auto"/>
          </w:divBdr>
          <w:divsChild>
            <w:div w:id="863712900">
              <w:marLeft w:val="0"/>
              <w:marRight w:val="0"/>
              <w:marTop w:val="0"/>
              <w:marBottom w:val="0"/>
              <w:divBdr>
                <w:top w:val="none" w:sz="0" w:space="0" w:color="auto"/>
                <w:left w:val="none" w:sz="0" w:space="0" w:color="auto"/>
                <w:bottom w:val="none" w:sz="0" w:space="0" w:color="auto"/>
                <w:right w:val="none" w:sz="0" w:space="0" w:color="auto"/>
              </w:divBdr>
            </w:div>
            <w:div w:id="1673029281">
              <w:marLeft w:val="0"/>
              <w:marRight w:val="0"/>
              <w:marTop w:val="0"/>
              <w:marBottom w:val="0"/>
              <w:divBdr>
                <w:top w:val="none" w:sz="0" w:space="0" w:color="auto"/>
                <w:left w:val="none" w:sz="0" w:space="0" w:color="auto"/>
                <w:bottom w:val="none" w:sz="0" w:space="0" w:color="auto"/>
                <w:right w:val="none" w:sz="0" w:space="0" w:color="auto"/>
              </w:divBdr>
              <w:divsChild>
                <w:div w:id="19576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0510">
          <w:marLeft w:val="0"/>
          <w:marRight w:val="0"/>
          <w:marTop w:val="0"/>
          <w:marBottom w:val="480"/>
          <w:divBdr>
            <w:top w:val="none" w:sz="0" w:space="0" w:color="auto"/>
            <w:left w:val="none" w:sz="0" w:space="0" w:color="auto"/>
            <w:bottom w:val="none" w:sz="0" w:space="0" w:color="auto"/>
            <w:right w:val="none" w:sz="0" w:space="0" w:color="auto"/>
          </w:divBdr>
          <w:divsChild>
            <w:div w:id="1039476404">
              <w:marLeft w:val="0"/>
              <w:marRight w:val="0"/>
              <w:marTop w:val="0"/>
              <w:marBottom w:val="0"/>
              <w:divBdr>
                <w:top w:val="none" w:sz="0" w:space="0" w:color="auto"/>
                <w:left w:val="none" w:sz="0" w:space="0" w:color="auto"/>
                <w:bottom w:val="none" w:sz="0" w:space="0" w:color="auto"/>
                <w:right w:val="none" w:sz="0" w:space="0" w:color="auto"/>
              </w:divBdr>
            </w:div>
            <w:div w:id="1597591484">
              <w:marLeft w:val="0"/>
              <w:marRight w:val="0"/>
              <w:marTop w:val="0"/>
              <w:marBottom w:val="0"/>
              <w:divBdr>
                <w:top w:val="none" w:sz="0" w:space="0" w:color="auto"/>
                <w:left w:val="none" w:sz="0" w:space="0" w:color="auto"/>
                <w:bottom w:val="none" w:sz="0" w:space="0" w:color="auto"/>
                <w:right w:val="none" w:sz="0" w:space="0" w:color="auto"/>
              </w:divBdr>
              <w:divsChild>
                <w:div w:id="17255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90955">
          <w:marLeft w:val="0"/>
          <w:marRight w:val="0"/>
          <w:marTop w:val="0"/>
          <w:marBottom w:val="0"/>
          <w:divBdr>
            <w:top w:val="none" w:sz="0" w:space="0" w:color="auto"/>
            <w:left w:val="none" w:sz="0" w:space="0" w:color="auto"/>
            <w:bottom w:val="none" w:sz="0" w:space="0" w:color="auto"/>
            <w:right w:val="none" w:sz="0" w:space="0" w:color="auto"/>
          </w:divBdr>
          <w:divsChild>
            <w:div w:id="1275745273">
              <w:marLeft w:val="0"/>
              <w:marRight w:val="0"/>
              <w:marTop w:val="0"/>
              <w:marBottom w:val="0"/>
              <w:divBdr>
                <w:top w:val="none" w:sz="0" w:space="0" w:color="auto"/>
                <w:left w:val="none" w:sz="0" w:space="0" w:color="auto"/>
                <w:bottom w:val="none" w:sz="0" w:space="0" w:color="auto"/>
                <w:right w:val="none" w:sz="0" w:space="0" w:color="auto"/>
              </w:divBdr>
            </w:div>
            <w:div w:id="1096246600">
              <w:marLeft w:val="0"/>
              <w:marRight w:val="0"/>
              <w:marTop w:val="0"/>
              <w:marBottom w:val="0"/>
              <w:divBdr>
                <w:top w:val="none" w:sz="0" w:space="0" w:color="auto"/>
                <w:left w:val="none" w:sz="0" w:space="0" w:color="auto"/>
                <w:bottom w:val="none" w:sz="0" w:space="0" w:color="auto"/>
                <w:right w:val="none" w:sz="0" w:space="0" w:color="auto"/>
              </w:divBdr>
              <w:divsChild>
                <w:div w:id="4280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543">
          <w:marLeft w:val="0"/>
          <w:marRight w:val="0"/>
          <w:marTop w:val="0"/>
          <w:marBottom w:val="0"/>
          <w:divBdr>
            <w:top w:val="none" w:sz="0" w:space="0" w:color="auto"/>
            <w:left w:val="none" w:sz="0" w:space="0" w:color="auto"/>
            <w:bottom w:val="none" w:sz="0" w:space="0" w:color="auto"/>
            <w:right w:val="none" w:sz="0" w:space="0" w:color="auto"/>
          </w:divBdr>
          <w:divsChild>
            <w:div w:id="309408408">
              <w:marLeft w:val="0"/>
              <w:marRight w:val="0"/>
              <w:marTop w:val="0"/>
              <w:marBottom w:val="0"/>
              <w:divBdr>
                <w:top w:val="none" w:sz="0" w:space="0" w:color="auto"/>
                <w:left w:val="none" w:sz="0" w:space="0" w:color="auto"/>
                <w:bottom w:val="none" w:sz="0" w:space="0" w:color="auto"/>
                <w:right w:val="none" w:sz="0" w:space="0" w:color="auto"/>
              </w:divBdr>
            </w:div>
            <w:div w:id="1520316656">
              <w:marLeft w:val="0"/>
              <w:marRight w:val="0"/>
              <w:marTop w:val="0"/>
              <w:marBottom w:val="0"/>
              <w:divBdr>
                <w:top w:val="none" w:sz="0" w:space="0" w:color="auto"/>
                <w:left w:val="none" w:sz="0" w:space="0" w:color="auto"/>
                <w:bottom w:val="none" w:sz="0" w:space="0" w:color="auto"/>
                <w:right w:val="none" w:sz="0" w:space="0" w:color="auto"/>
              </w:divBdr>
              <w:divsChild>
                <w:div w:id="20398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752">
          <w:marLeft w:val="0"/>
          <w:marRight w:val="0"/>
          <w:marTop w:val="0"/>
          <w:marBottom w:val="0"/>
          <w:divBdr>
            <w:top w:val="none" w:sz="0" w:space="0" w:color="auto"/>
            <w:left w:val="none" w:sz="0" w:space="0" w:color="auto"/>
            <w:bottom w:val="none" w:sz="0" w:space="0" w:color="auto"/>
            <w:right w:val="none" w:sz="0" w:space="0" w:color="auto"/>
          </w:divBdr>
          <w:divsChild>
            <w:div w:id="1918322141">
              <w:marLeft w:val="0"/>
              <w:marRight w:val="0"/>
              <w:marTop w:val="0"/>
              <w:marBottom w:val="0"/>
              <w:divBdr>
                <w:top w:val="none" w:sz="0" w:space="0" w:color="auto"/>
                <w:left w:val="none" w:sz="0" w:space="0" w:color="auto"/>
                <w:bottom w:val="none" w:sz="0" w:space="0" w:color="auto"/>
                <w:right w:val="none" w:sz="0" w:space="0" w:color="auto"/>
              </w:divBdr>
            </w:div>
            <w:div w:id="1750419550">
              <w:marLeft w:val="0"/>
              <w:marRight w:val="0"/>
              <w:marTop w:val="0"/>
              <w:marBottom w:val="0"/>
              <w:divBdr>
                <w:top w:val="none" w:sz="0" w:space="0" w:color="auto"/>
                <w:left w:val="none" w:sz="0" w:space="0" w:color="auto"/>
                <w:bottom w:val="none" w:sz="0" w:space="0" w:color="auto"/>
                <w:right w:val="none" w:sz="0" w:space="0" w:color="auto"/>
              </w:divBdr>
              <w:divsChild>
                <w:div w:id="14865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7617">
          <w:marLeft w:val="0"/>
          <w:marRight w:val="0"/>
          <w:marTop w:val="0"/>
          <w:marBottom w:val="0"/>
          <w:divBdr>
            <w:top w:val="none" w:sz="0" w:space="0" w:color="auto"/>
            <w:left w:val="none" w:sz="0" w:space="0" w:color="auto"/>
            <w:bottom w:val="none" w:sz="0" w:space="0" w:color="auto"/>
            <w:right w:val="none" w:sz="0" w:space="0" w:color="auto"/>
          </w:divBdr>
          <w:divsChild>
            <w:div w:id="122846246">
              <w:marLeft w:val="0"/>
              <w:marRight w:val="0"/>
              <w:marTop w:val="0"/>
              <w:marBottom w:val="0"/>
              <w:divBdr>
                <w:top w:val="none" w:sz="0" w:space="0" w:color="auto"/>
                <w:left w:val="none" w:sz="0" w:space="0" w:color="auto"/>
                <w:bottom w:val="none" w:sz="0" w:space="0" w:color="auto"/>
                <w:right w:val="none" w:sz="0" w:space="0" w:color="auto"/>
              </w:divBdr>
            </w:div>
            <w:div w:id="74980857">
              <w:marLeft w:val="0"/>
              <w:marRight w:val="0"/>
              <w:marTop w:val="0"/>
              <w:marBottom w:val="0"/>
              <w:divBdr>
                <w:top w:val="none" w:sz="0" w:space="0" w:color="auto"/>
                <w:left w:val="none" w:sz="0" w:space="0" w:color="auto"/>
                <w:bottom w:val="none" w:sz="0" w:space="0" w:color="auto"/>
                <w:right w:val="none" w:sz="0" w:space="0" w:color="auto"/>
              </w:divBdr>
              <w:divsChild>
                <w:div w:id="20786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4022">
          <w:marLeft w:val="0"/>
          <w:marRight w:val="0"/>
          <w:marTop w:val="0"/>
          <w:marBottom w:val="0"/>
          <w:divBdr>
            <w:top w:val="none" w:sz="0" w:space="0" w:color="auto"/>
            <w:left w:val="none" w:sz="0" w:space="0" w:color="auto"/>
            <w:bottom w:val="none" w:sz="0" w:space="0" w:color="auto"/>
            <w:right w:val="none" w:sz="0" w:space="0" w:color="auto"/>
          </w:divBdr>
          <w:divsChild>
            <w:div w:id="448864757">
              <w:marLeft w:val="0"/>
              <w:marRight w:val="0"/>
              <w:marTop w:val="0"/>
              <w:marBottom w:val="0"/>
              <w:divBdr>
                <w:top w:val="none" w:sz="0" w:space="0" w:color="auto"/>
                <w:left w:val="none" w:sz="0" w:space="0" w:color="auto"/>
                <w:bottom w:val="none" w:sz="0" w:space="0" w:color="auto"/>
                <w:right w:val="none" w:sz="0" w:space="0" w:color="auto"/>
              </w:divBdr>
            </w:div>
            <w:div w:id="1381826818">
              <w:marLeft w:val="0"/>
              <w:marRight w:val="0"/>
              <w:marTop w:val="0"/>
              <w:marBottom w:val="0"/>
              <w:divBdr>
                <w:top w:val="none" w:sz="0" w:space="0" w:color="auto"/>
                <w:left w:val="none" w:sz="0" w:space="0" w:color="auto"/>
                <w:bottom w:val="none" w:sz="0" w:space="0" w:color="auto"/>
                <w:right w:val="none" w:sz="0" w:space="0" w:color="auto"/>
              </w:divBdr>
              <w:divsChild>
                <w:div w:id="11057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4361">
          <w:marLeft w:val="0"/>
          <w:marRight w:val="0"/>
          <w:marTop w:val="0"/>
          <w:marBottom w:val="480"/>
          <w:divBdr>
            <w:top w:val="none" w:sz="0" w:space="0" w:color="auto"/>
            <w:left w:val="none" w:sz="0" w:space="0" w:color="auto"/>
            <w:bottom w:val="none" w:sz="0" w:space="0" w:color="auto"/>
            <w:right w:val="none" w:sz="0" w:space="0" w:color="auto"/>
          </w:divBdr>
          <w:divsChild>
            <w:div w:id="497303722">
              <w:marLeft w:val="0"/>
              <w:marRight w:val="0"/>
              <w:marTop w:val="0"/>
              <w:marBottom w:val="0"/>
              <w:divBdr>
                <w:top w:val="none" w:sz="0" w:space="0" w:color="auto"/>
                <w:left w:val="none" w:sz="0" w:space="0" w:color="auto"/>
                <w:bottom w:val="none" w:sz="0" w:space="0" w:color="auto"/>
                <w:right w:val="none" w:sz="0" w:space="0" w:color="auto"/>
              </w:divBdr>
            </w:div>
            <w:div w:id="2060082779">
              <w:marLeft w:val="0"/>
              <w:marRight w:val="0"/>
              <w:marTop w:val="0"/>
              <w:marBottom w:val="0"/>
              <w:divBdr>
                <w:top w:val="none" w:sz="0" w:space="0" w:color="auto"/>
                <w:left w:val="none" w:sz="0" w:space="0" w:color="auto"/>
                <w:bottom w:val="none" w:sz="0" w:space="0" w:color="auto"/>
                <w:right w:val="none" w:sz="0" w:space="0" w:color="auto"/>
              </w:divBdr>
              <w:divsChild>
                <w:div w:id="1641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7621">
          <w:marLeft w:val="0"/>
          <w:marRight w:val="0"/>
          <w:marTop w:val="0"/>
          <w:marBottom w:val="480"/>
          <w:divBdr>
            <w:top w:val="none" w:sz="0" w:space="0" w:color="auto"/>
            <w:left w:val="none" w:sz="0" w:space="0" w:color="auto"/>
            <w:bottom w:val="none" w:sz="0" w:space="0" w:color="auto"/>
            <w:right w:val="none" w:sz="0" w:space="0" w:color="auto"/>
          </w:divBdr>
          <w:divsChild>
            <w:div w:id="1405908803">
              <w:marLeft w:val="0"/>
              <w:marRight w:val="0"/>
              <w:marTop w:val="0"/>
              <w:marBottom w:val="0"/>
              <w:divBdr>
                <w:top w:val="none" w:sz="0" w:space="0" w:color="auto"/>
                <w:left w:val="none" w:sz="0" w:space="0" w:color="auto"/>
                <w:bottom w:val="none" w:sz="0" w:space="0" w:color="auto"/>
                <w:right w:val="none" w:sz="0" w:space="0" w:color="auto"/>
              </w:divBdr>
            </w:div>
            <w:div w:id="1961454753">
              <w:marLeft w:val="0"/>
              <w:marRight w:val="0"/>
              <w:marTop w:val="0"/>
              <w:marBottom w:val="0"/>
              <w:divBdr>
                <w:top w:val="none" w:sz="0" w:space="0" w:color="auto"/>
                <w:left w:val="none" w:sz="0" w:space="0" w:color="auto"/>
                <w:bottom w:val="none" w:sz="0" w:space="0" w:color="auto"/>
                <w:right w:val="none" w:sz="0" w:space="0" w:color="auto"/>
              </w:divBdr>
              <w:divsChild>
                <w:div w:id="18429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790">
          <w:marLeft w:val="0"/>
          <w:marRight w:val="0"/>
          <w:marTop w:val="0"/>
          <w:marBottom w:val="480"/>
          <w:divBdr>
            <w:top w:val="none" w:sz="0" w:space="0" w:color="auto"/>
            <w:left w:val="none" w:sz="0" w:space="0" w:color="auto"/>
            <w:bottom w:val="none" w:sz="0" w:space="0" w:color="auto"/>
            <w:right w:val="none" w:sz="0" w:space="0" w:color="auto"/>
          </w:divBdr>
          <w:divsChild>
            <w:div w:id="511069685">
              <w:marLeft w:val="0"/>
              <w:marRight w:val="0"/>
              <w:marTop w:val="0"/>
              <w:marBottom w:val="0"/>
              <w:divBdr>
                <w:top w:val="none" w:sz="0" w:space="0" w:color="auto"/>
                <w:left w:val="none" w:sz="0" w:space="0" w:color="auto"/>
                <w:bottom w:val="none" w:sz="0" w:space="0" w:color="auto"/>
                <w:right w:val="none" w:sz="0" w:space="0" w:color="auto"/>
              </w:divBdr>
            </w:div>
            <w:div w:id="1144933684">
              <w:marLeft w:val="0"/>
              <w:marRight w:val="0"/>
              <w:marTop w:val="0"/>
              <w:marBottom w:val="0"/>
              <w:divBdr>
                <w:top w:val="none" w:sz="0" w:space="0" w:color="auto"/>
                <w:left w:val="none" w:sz="0" w:space="0" w:color="auto"/>
                <w:bottom w:val="none" w:sz="0" w:space="0" w:color="auto"/>
                <w:right w:val="none" w:sz="0" w:space="0" w:color="auto"/>
              </w:divBdr>
              <w:divsChild>
                <w:div w:id="5801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6235">
          <w:marLeft w:val="0"/>
          <w:marRight w:val="0"/>
          <w:marTop w:val="0"/>
          <w:marBottom w:val="480"/>
          <w:divBdr>
            <w:top w:val="none" w:sz="0" w:space="0" w:color="auto"/>
            <w:left w:val="none" w:sz="0" w:space="0" w:color="auto"/>
            <w:bottom w:val="none" w:sz="0" w:space="0" w:color="auto"/>
            <w:right w:val="none" w:sz="0" w:space="0" w:color="auto"/>
          </w:divBdr>
          <w:divsChild>
            <w:div w:id="920530639">
              <w:marLeft w:val="0"/>
              <w:marRight w:val="0"/>
              <w:marTop w:val="0"/>
              <w:marBottom w:val="0"/>
              <w:divBdr>
                <w:top w:val="none" w:sz="0" w:space="0" w:color="auto"/>
                <w:left w:val="none" w:sz="0" w:space="0" w:color="auto"/>
                <w:bottom w:val="none" w:sz="0" w:space="0" w:color="auto"/>
                <w:right w:val="none" w:sz="0" w:space="0" w:color="auto"/>
              </w:divBdr>
            </w:div>
            <w:div w:id="993728157">
              <w:marLeft w:val="0"/>
              <w:marRight w:val="0"/>
              <w:marTop w:val="0"/>
              <w:marBottom w:val="0"/>
              <w:divBdr>
                <w:top w:val="none" w:sz="0" w:space="0" w:color="auto"/>
                <w:left w:val="none" w:sz="0" w:space="0" w:color="auto"/>
                <w:bottom w:val="none" w:sz="0" w:space="0" w:color="auto"/>
                <w:right w:val="none" w:sz="0" w:space="0" w:color="auto"/>
              </w:divBdr>
              <w:divsChild>
                <w:div w:id="11043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9976">
          <w:marLeft w:val="0"/>
          <w:marRight w:val="0"/>
          <w:marTop w:val="0"/>
          <w:marBottom w:val="0"/>
          <w:divBdr>
            <w:top w:val="none" w:sz="0" w:space="0" w:color="auto"/>
            <w:left w:val="none" w:sz="0" w:space="0" w:color="auto"/>
            <w:bottom w:val="none" w:sz="0" w:space="0" w:color="auto"/>
            <w:right w:val="none" w:sz="0" w:space="0" w:color="auto"/>
          </w:divBdr>
          <w:divsChild>
            <w:div w:id="1431731645">
              <w:marLeft w:val="0"/>
              <w:marRight w:val="0"/>
              <w:marTop w:val="0"/>
              <w:marBottom w:val="0"/>
              <w:divBdr>
                <w:top w:val="none" w:sz="0" w:space="0" w:color="auto"/>
                <w:left w:val="none" w:sz="0" w:space="0" w:color="auto"/>
                <w:bottom w:val="none" w:sz="0" w:space="0" w:color="auto"/>
                <w:right w:val="none" w:sz="0" w:space="0" w:color="auto"/>
              </w:divBdr>
            </w:div>
            <w:div w:id="1467963819">
              <w:marLeft w:val="0"/>
              <w:marRight w:val="0"/>
              <w:marTop w:val="0"/>
              <w:marBottom w:val="0"/>
              <w:divBdr>
                <w:top w:val="none" w:sz="0" w:space="0" w:color="auto"/>
                <w:left w:val="none" w:sz="0" w:space="0" w:color="auto"/>
                <w:bottom w:val="none" w:sz="0" w:space="0" w:color="auto"/>
                <w:right w:val="none" w:sz="0" w:space="0" w:color="auto"/>
              </w:divBdr>
              <w:divsChild>
                <w:div w:id="16813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7754">
          <w:marLeft w:val="0"/>
          <w:marRight w:val="0"/>
          <w:marTop w:val="0"/>
          <w:marBottom w:val="0"/>
          <w:divBdr>
            <w:top w:val="none" w:sz="0" w:space="0" w:color="auto"/>
            <w:left w:val="none" w:sz="0" w:space="0" w:color="auto"/>
            <w:bottom w:val="none" w:sz="0" w:space="0" w:color="auto"/>
            <w:right w:val="none" w:sz="0" w:space="0" w:color="auto"/>
          </w:divBdr>
          <w:divsChild>
            <w:div w:id="731850765">
              <w:marLeft w:val="0"/>
              <w:marRight w:val="0"/>
              <w:marTop w:val="0"/>
              <w:marBottom w:val="0"/>
              <w:divBdr>
                <w:top w:val="none" w:sz="0" w:space="0" w:color="auto"/>
                <w:left w:val="none" w:sz="0" w:space="0" w:color="auto"/>
                <w:bottom w:val="none" w:sz="0" w:space="0" w:color="auto"/>
                <w:right w:val="none" w:sz="0" w:space="0" w:color="auto"/>
              </w:divBdr>
            </w:div>
            <w:div w:id="1838378251">
              <w:marLeft w:val="0"/>
              <w:marRight w:val="0"/>
              <w:marTop w:val="0"/>
              <w:marBottom w:val="0"/>
              <w:divBdr>
                <w:top w:val="none" w:sz="0" w:space="0" w:color="auto"/>
                <w:left w:val="none" w:sz="0" w:space="0" w:color="auto"/>
                <w:bottom w:val="none" w:sz="0" w:space="0" w:color="auto"/>
                <w:right w:val="none" w:sz="0" w:space="0" w:color="auto"/>
              </w:divBdr>
              <w:divsChild>
                <w:div w:id="480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ergency.cdc.gov/plannin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pandemic-flu" TargetMode="External"/><Relationship Id="rId11" Type="http://schemas.openxmlformats.org/officeDocument/2006/relationships/customXml" Target="../customXml/item2.xml"/><Relationship Id="rId5" Type="http://schemas.openxmlformats.org/officeDocument/2006/relationships/hyperlink" Target="http://www.hse.gov.uk/biosafety/diseases/pandflu.ht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9AA6298-C659-4558-9011-458E731EE669}"/>
</file>

<file path=customXml/itemProps2.xml><?xml version="1.0" encoding="utf-8"?>
<ds:datastoreItem xmlns:ds="http://schemas.openxmlformats.org/officeDocument/2006/customXml" ds:itemID="{AB2EA0D7-098B-4F9B-B84F-B85E1321CAC0}"/>
</file>

<file path=customXml/itemProps3.xml><?xml version="1.0" encoding="utf-8"?>
<ds:datastoreItem xmlns:ds="http://schemas.openxmlformats.org/officeDocument/2006/customXml" ds:itemID="{9CACB9D1-9773-42A0-89A6-2C4A8F44FE5A}"/>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2023-10-09T13:36:00Z</dcterms:created>
  <dcterms:modified xsi:type="dcterms:W3CDTF">2023-10-09T13:36:00Z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