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FE94F" w14:textId="77777777" w:rsidR="00AB5CB2" w:rsidRPr="00AB5CB2" w:rsidRDefault="00AB5CB2" w:rsidP="00AB5CB2">
      <w:pPr>
        <w:shd w:val="clear" w:color="auto" w:fill="FFFFFF"/>
        <w:spacing w:after="225" w:line="240" w:lineRule="auto"/>
        <w:outlineLvl w:val="0"/>
        <w:rPr>
          <w:rFonts w:ascii="Arial" w:eastAsia="Times New Roman" w:hAnsi="Arial" w:cs="Arial"/>
          <w:b/>
          <w:bCs/>
          <w:color w:val="007CBE"/>
          <w:spacing w:val="-15"/>
          <w:kern w:val="36"/>
          <w:sz w:val="50"/>
          <w:szCs w:val="50"/>
          <w:lang w:eastAsia="en-GB"/>
          <w14:ligatures w14:val="none"/>
        </w:rPr>
      </w:pPr>
      <w:r w:rsidRPr="00AB5CB2">
        <w:rPr>
          <w:rFonts w:ascii="Arial" w:eastAsia="Times New Roman" w:hAnsi="Arial" w:cs="Arial"/>
          <w:b/>
          <w:bCs/>
          <w:color w:val="007CBE"/>
          <w:spacing w:val="-15"/>
          <w:kern w:val="36"/>
          <w:sz w:val="50"/>
          <w:szCs w:val="50"/>
          <w:lang w:eastAsia="en-GB"/>
          <w14:ligatures w14:val="none"/>
        </w:rPr>
        <w:t>Traumatic ankle pain - Adequacy of clinical information with reference to the Ottawa ankle rules</w:t>
      </w:r>
    </w:p>
    <w:p w14:paraId="5A8E53B1" w14:textId="77777777" w:rsidR="00AB5CB2" w:rsidRDefault="00AB5CB2" w:rsidP="00AB5CB2">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212D82A5" w14:textId="77777777" w:rsidR="00AB5CB2" w:rsidRDefault="00AB5CB2" w:rsidP="00AB5CB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Adequacy of clinical information provided by Emergency Department (ED) clinicians with reference to the Ottawa ankle rules.</w:t>
      </w:r>
    </w:p>
    <w:p w14:paraId="69F9C982" w14:textId="77777777" w:rsidR="00AB5CB2" w:rsidRDefault="00AB5CB2" w:rsidP="00AB5CB2">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2EB46AB3" w14:textId="77777777" w:rsidR="00AB5CB2" w:rsidRDefault="00AB5CB2" w:rsidP="00AB5CB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The Ottawa ankle rules state that ankle radiographs are only required if there is pain in the malleolar zone and any of the following:</w:t>
      </w:r>
    </w:p>
    <w:p w14:paraId="5A6E3323" w14:textId="77777777" w:rsidR="00AB5CB2" w:rsidRDefault="00AB5CB2" w:rsidP="00AB5CB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Bone tenderness of the posterior edge or tip of lateral malleolus</w:t>
      </w:r>
    </w:p>
    <w:p w14:paraId="50ACA4F3" w14:textId="77777777" w:rsidR="00AB5CB2" w:rsidRDefault="00AB5CB2" w:rsidP="00AB5CB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Bone tenderness of the posterior edge or tip of medial malleolus</w:t>
      </w:r>
    </w:p>
    <w:p w14:paraId="0A40D2F3" w14:textId="77777777" w:rsidR="00AB5CB2" w:rsidRDefault="00AB5CB2" w:rsidP="00AB5CB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An inability to weight bear both immediately and in the ED for 4 steps</w:t>
      </w:r>
    </w:p>
    <w:p w14:paraId="73E9717E" w14:textId="77777777" w:rsidR="00AB5CB2" w:rsidRDefault="00AB5CB2" w:rsidP="00AB5CB2">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5DB3D7F9" w14:textId="77777777" w:rsidR="00AB5CB2" w:rsidRDefault="00AB5CB2" w:rsidP="00AB5CB2">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57714632" w14:textId="77777777" w:rsidR="00AB5CB2" w:rsidRDefault="00AB5CB2" w:rsidP="00AB5CB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All ankle x-ray requests for traumatic ankle pain should provide adequate clinical information with reference to the Ottawa ankle rules</w:t>
      </w:r>
    </w:p>
    <w:p w14:paraId="2F9EC4BB" w14:textId="77777777" w:rsidR="00AB5CB2" w:rsidRDefault="00AB5CB2" w:rsidP="00AB5CB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All ankle x-ray requests for trauma should provide adequate clinical information including point tenderness according to Ottawa Rules</w:t>
      </w:r>
    </w:p>
    <w:p w14:paraId="78EE083B" w14:textId="77777777" w:rsidR="00AB5CB2" w:rsidRDefault="00AB5CB2" w:rsidP="00AB5CB2">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5EBEB884" w14:textId="77777777" w:rsidR="00AB5CB2" w:rsidRDefault="00AB5CB2" w:rsidP="00AB5CB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100%</w:t>
      </w:r>
    </w:p>
    <w:p w14:paraId="55B98E2C" w14:textId="77777777" w:rsidR="00AB5CB2" w:rsidRDefault="00AB5CB2" w:rsidP="00AB5CB2">
      <w:pPr>
        <w:pStyle w:val="Heading2"/>
        <w:shd w:val="clear" w:color="auto" w:fill="FFFFFF"/>
        <w:spacing w:before="0" w:after="180"/>
        <w:rPr>
          <w:rFonts w:ascii="Arial" w:hAnsi="Arial" w:cs="Arial"/>
          <w:color w:val="007CBE"/>
          <w:sz w:val="36"/>
          <w:szCs w:val="36"/>
        </w:rPr>
      </w:pPr>
      <w:r>
        <w:rPr>
          <w:rFonts w:ascii="Arial" w:hAnsi="Arial" w:cs="Arial"/>
          <w:color w:val="007CBE"/>
        </w:rPr>
        <w:t>Assess local practice</w:t>
      </w:r>
    </w:p>
    <w:p w14:paraId="4A900F3E" w14:textId="77777777" w:rsidR="00AB5CB2" w:rsidRDefault="00AB5CB2" w:rsidP="00AB5CB2">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13A58E86" w14:textId="77777777" w:rsidR="00AB5CB2" w:rsidRDefault="00AB5CB2" w:rsidP="00AB5CB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Percentage of request cards providing adequate clinical information with reference to the Ottawa ankle rules.</w:t>
      </w:r>
    </w:p>
    <w:p w14:paraId="51596BB7" w14:textId="77777777" w:rsidR="00AB5CB2" w:rsidRDefault="00AB5CB2" w:rsidP="00AB5CB2">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6E863ECB" w14:textId="77777777" w:rsidR="00AB5CB2" w:rsidRDefault="00AB5CB2" w:rsidP="00AB5CB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Request cards to assess clinical information provided by ED clinicians.</w:t>
      </w:r>
    </w:p>
    <w:p w14:paraId="2F23E07E" w14:textId="77777777" w:rsidR="00AB5CB2" w:rsidRDefault="00AB5CB2" w:rsidP="00AB5CB2">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0E68073C" w14:textId="77777777" w:rsidR="00AB5CB2" w:rsidRDefault="00AB5CB2" w:rsidP="00AB5CB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100 consecutive requests</w:t>
      </w:r>
    </w:p>
    <w:p w14:paraId="47EA4AE2" w14:textId="77777777" w:rsidR="00AB5CB2" w:rsidRDefault="00AB5CB2" w:rsidP="00AB5CB2">
      <w:pPr>
        <w:shd w:val="clear" w:color="auto" w:fill="FFFFFF"/>
        <w:rPr>
          <w:rFonts w:ascii="Arial" w:hAnsi="Arial" w:cs="Arial"/>
          <w:b/>
          <w:bCs/>
          <w:color w:val="00467F"/>
          <w:sz w:val="32"/>
          <w:szCs w:val="32"/>
        </w:rPr>
      </w:pPr>
      <w:r>
        <w:rPr>
          <w:rFonts w:ascii="Arial" w:hAnsi="Arial" w:cs="Arial"/>
          <w:b/>
          <w:bCs/>
          <w:color w:val="00467F"/>
          <w:sz w:val="32"/>
          <w:szCs w:val="32"/>
        </w:rPr>
        <w:lastRenderedPageBreak/>
        <w:t>Suggestions for change if target not met: </w:t>
      </w:r>
    </w:p>
    <w:p w14:paraId="0247A1E3" w14:textId="77777777" w:rsidR="00AB5CB2" w:rsidRDefault="00AB5CB2" w:rsidP="00AB5CB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 Presentation of results at ED education meeting highlighting areas for improvement</w:t>
      </w:r>
    </w:p>
    <w:p w14:paraId="111A3684" w14:textId="77777777" w:rsidR="00AB5CB2" w:rsidRDefault="00AB5CB2" w:rsidP="00AB5CB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2. Identify referrers with poor record of completing requests and discuss benefits of improved clinical information</w:t>
      </w:r>
    </w:p>
    <w:p w14:paraId="35AA3083" w14:textId="77777777" w:rsidR="00AB5CB2" w:rsidRDefault="00AB5CB2" w:rsidP="00AB5CB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3. Re-audit after introduction of ED ankle injury proforma, which specifies the Ottawa ankle rules under examination findings, to assess if there was improvement in clinical information provided</w:t>
      </w:r>
    </w:p>
    <w:p w14:paraId="5D13D1CD" w14:textId="77777777" w:rsidR="00AB5CB2" w:rsidRDefault="00AB5CB2" w:rsidP="00AB5CB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4. An educational reminder as a report macro reiterating the Ottawa Rule is an (evidence-based) effective intervention</w:t>
      </w:r>
    </w:p>
    <w:p w14:paraId="5C6498DC" w14:textId="77777777" w:rsidR="00AB5CB2" w:rsidRDefault="00AB5CB2" w:rsidP="00AB5CB2">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1A4925A3" w14:textId="77777777" w:rsidR="00AB5CB2" w:rsidRDefault="00AB5CB2" w:rsidP="00AB5CB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Patient list compilation by clerical staff (2 hours)</w:t>
      </w:r>
    </w:p>
    <w:p w14:paraId="03359F68" w14:textId="77777777" w:rsidR="00AB5CB2" w:rsidRDefault="00AB5CB2" w:rsidP="00AB5CB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Radiologist analysis of request card clinical information (4 hours)</w:t>
      </w:r>
    </w:p>
    <w:p w14:paraId="3B310D4E" w14:textId="77777777" w:rsidR="00AB5CB2" w:rsidRDefault="00AB5CB2" w:rsidP="00AB5CB2">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63D84FD7" w14:textId="77777777" w:rsidR="00AB5CB2" w:rsidRDefault="00AB5CB2" w:rsidP="00AB5CB2">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Stiell IG, Greenberg GH, McKnight RD, Nair RC, McDowell I, Worthington JR (April 1992). "A study to develop clinical decision rules for the use of radiography in acute ankle injuries". Ann Emerg Med 21 (4): 384–90.</w:t>
      </w:r>
    </w:p>
    <w:p w14:paraId="7C7BC82A" w14:textId="77777777" w:rsidR="00AB5CB2" w:rsidRDefault="00AB5CB2" w:rsidP="00AB5CB2">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Dowling S, Spooner CH, Liang Y, et al. Accuracy of Ottawa ankle rules to exclude fractures of the ankle and midfoot in children: A meta-analysis. Acad Emerg Med 2009;16(4):277-287</w:t>
      </w:r>
    </w:p>
    <w:p w14:paraId="33BAE407" w14:textId="77777777" w:rsidR="00AB5CB2" w:rsidRDefault="00AB5CB2" w:rsidP="00AB5CB2">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Bachmann LM, Kolb E, Koller MT, Steurer J, ter Riet G (February 2003). "Accuracy of Ottawa ankle rules to exclude fractures of the ankle and mid-foot: systematic review". BMJ 326 (7386): 417.</w:t>
      </w:r>
    </w:p>
    <w:p w14:paraId="23CAA242" w14:textId="77777777" w:rsidR="00AB5CB2" w:rsidRDefault="00AB5CB2" w:rsidP="00AB5CB2">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Stiell IG, McKnight RD, Greenberg GH, et al. (March 1994). "Implementation of the Ottawa ankle rules". JAMA 271 (11): 827–32.</w:t>
      </w:r>
    </w:p>
    <w:p w14:paraId="2FBF7CEB" w14:textId="77777777" w:rsidR="00AB5CB2" w:rsidRDefault="00AB5CB2" w:rsidP="00AB5CB2">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Royal College of Radiologists. Making the best use of clinical radiology. MBUR7/iRefer V. 8. 2017 BFCR(17)2</w:t>
      </w:r>
    </w:p>
    <w:p w14:paraId="60280D06" w14:textId="77777777" w:rsidR="00AB5CB2" w:rsidRDefault="00AB5CB2" w:rsidP="00AB5CB2">
      <w:pPr>
        <w:pStyle w:val="NormalWeb"/>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w:t>
      </w:r>
    </w:p>
    <w:p w14:paraId="7B888E38" w14:textId="77777777" w:rsidR="00AB5CB2" w:rsidRDefault="00AB5CB2" w:rsidP="00AB5CB2">
      <w:pPr>
        <w:pStyle w:val="NormalWeb"/>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w:t>
      </w:r>
    </w:p>
    <w:p w14:paraId="40C501E4" w14:textId="77777777" w:rsidR="00AB5CB2" w:rsidRDefault="00AB5CB2" w:rsidP="00AB5CB2">
      <w:pPr>
        <w:shd w:val="clear" w:color="auto" w:fill="FFFFFF"/>
        <w:rPr>
          <w:rFonts w:ascii="Arial" w:hAnsi="Arial" w:cs="Arial"/>
          <w:b/>
          <w:bCs/>
          <w:color w:val="00467F"/>
          <w:sz w:val="32"/>
          <w:szCs w:val="32"/>
        </w:rPr>
      </w:pPr>
      <w:r>
        <w:rPr>
          <w:rFonts w:ascii="Arial" w:hAnsi="Arial" w:cs="Arial"/>
          <w:b/>
          <w:bCs/>
          <w:color w:val="00467F"/>
          <w:sz w:val="32"/>
          <w:szCs w:val="32"/>
        </w:rPr>
        <w:t>Editor's comments: </w:t>
      </w:r>
    </w:p>
    <w:p w14:paraId="60E651EE" w14:textId="77777777" w:rsidR="00AB5CB2" w:rsidRDefault="00AB5CB2" w:rsidP="00AB5CB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How this audit is carried out will depend on local practice. If full ED information is available at the time of reporting then conduct as above. If limited information only on request card may be better to carry out using full ED documentation involving the ED staff.</w:t>
      </w:r>
    </w:p>
    <w:p w14:paraId="7EE209F3" w14:textId="77777777" w:rsidR="00AB5CB2" w:rsidRDefault="00AB5CB2" w:rsidP="00AB5CB2">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40A49E19" w14:textId="3CD03A2A" w:rsidR="00AB5CB2" w:rsidRDefault="00AB5CB2" w:rsidP="00AB5CB2">
      <w:pPr>
        <w:shd w:val="clear" w:color="auto" w:fill="FFFFFF"/>
        <w:rPr>
          <w:rFonts w:ascii="Arial" w:hAnsi="Arial" w:cs="Arial"/>
          <w:color w:val="343434"/>
          <w:sz w:val="23"/>
          <w:szCs w:val="23"/>
        </w:rPr>
      </w:pPr>
      <w:r>
        <w:rPr>
          <w:rFonts w:ascii="Arial" w:hAnsi="Arial" w:cs="Arial"/>
          <w:color w:val="343434"/>
          <w:sz w:val="23"/>
          <w:szCs w:val="23"/>
        </w:rPr>
        <w:t>Khalid Ali</w:t>
      </w:r>
      <w:r w:rsidR="008864CD">
        <w:rPr>
          <w:rFonts w:ascii="Arial" w:hAnsi="Arial" w:cs="Arial"/>
          <w:color w:val="343434"/>
          <w:sz w:val="23"/>
          <w:szCs w:val="23"/>
        </w:rPr>
        <w:t>.</w:t>
      </w:r>
      <w:r>
        <w:rPr>
          <w:rFonts w:ascii="Arial" w:hAnsi="Arial" w:cs="Arial"/>
          <w:color w:val="343434"/>
          <w:sz w:val="23"/>
          <w:szCs w:val="23"/>
        </w:rPr>
        <w:t xml:space="preserve"> Updated by CRA</w:t>
      </w:r>
      <w:r w:rsidR="008864CD">
        <w:rPr>
          <w:rFonts w:ascii="Arial" w:hAnsi="Arial" w:cs="Arial"/>
          <w:color w:val="343434"/>
          <w:sz w:val="23"/>
          <w:szCs w:val="23"/>
        </w:rPr>
        <w:t>QI</w:t>
      </w:r>
      <w:r>
        <w:rPr>
          <w:rFonts w:ascii="Arial" w:hAnsi="Arial" w:cs="Arial"/>
          <w:color w:val="343434"/>
          <w:sz w:val="23"/>
          <w:szCs w:val="23"/>
        </w:rPr>
        <w:t>C 2016, A L Chang 2019</w:t>
      </w:r>
      <w:r w:rsidR="00D11F27">
        <w:rPr>
          <w:rFonts w:ascii="Arial" w:hAnsi="Arial" w:cs="Arial"/>
          <w:color w:val="343434"/>
          <w:sz w:val="23"/>
          <w:szCs w:val="23"/>
        </w:rPr>
        <w:t>, G Retnasingam 2023</w:t>
      </w:r>
    </w:p>
    <w:p w14:paraId="2210D376" w14:textId="77777777" w:rsidR="00F837F6" w:rsidRDefault="00F837F6" w:rsidP="00AB5CB2">
      <w:pPr>
        <w:shd w:val="clear" w:color="auto" w:fill="FFFFFF"/>
        <w:rPr>
          <w:rFonts w:ascii="Arial" w:hAnsi="Arial" w:cs="Arial"/>
          <w:b/>
          <w:bCs/>
          <w:color w:val="007CBE"/>
          <w:sz w:val="23"/>
          <w:szCs w:val="23"/>
        </w:rPr>
      </w:pPr>
    </w:p>
    <w:p w14:paraId="0651F170" w14:textId="1FD0A32E" w:rsidR="00AB5CB2" w:rsidRDefault="00AB5CB2" w:rsidP="00AB5CB2">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10A80CB0" w14:textId="7A8D0EBC" w:rsidR="00AB5CB2" w:rsidRDefault="00AB5CB2" w:rsidP="00AB5CB2">
      <w:pPr>
        <w:shd w:val="clear" w:color="auto" w:fill="FFFFFF"/>
        <w:rPr>
          <w:rFonts w:ascii="Arial" w:hAnsi="Arial" w:cs="Arial"/>
          <w:color w:val="343434"/>
          <w:sz w:val="23"/>
          <w:szCs w:val="23"/>
        </w:rPr>
      </w:pPr>
      <w:r>
        <w:rPr>
          <w:rStyle w:val="date-display-single"/>
          <w:rFonts w:ascii="Arial" w:hAnsi="Arial" w:cs="Arial"/>
          <w:color w:val="343434"/>
          <w:sz w:val="23"/>
          <w:szCs w:val="23"/>
        </w:rPr>
        <w:t>24 May 2012</w:t>
      </w:r>
    </w:p>
    <w:p w14:paraId="19FB7BDB" w14:textId="77777777" w:rsidR="00AB5CB2" w:rsidRDefault="00AB5CB2" w:rsidP="00AB5CB2">
      <w:pPr>
        <w:rPr>
          <w:rFonts w:ascii="Times New Roman" w:hAnsi="Times New Roman" w:cs="Times New Roman"/>
          <w:sz w:val="24"/>
          <w:szCs w:val="24"/>
        </w:rPr>
      </w:pPr>
    </w:p>
    <w:p w14:paraId="5FCB31B6" w14:textId="77777777" w:rsidR="00AB5CB2" w:rsidRDefault="00AB5CB2" w:rsidP="00AB5CB2">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113EF2F4" w14:textId="107B3D55" w:rsidR="00AB5CB2" w:rsidRDefault="001E0F44" w:rsidP="00AB5CB2">
      <w:pPr>
        <w:shd w:val="clear" w:color="auto" w:fill="FFFFFF"/>
        <w:rPr>
          <w:rFonts w:ascii="Arial" w:hAnsi="Arial" w:cs="Arial"/>
          <w:color w:val="343434"/>
          <w:sz w:val="23"/>
          <w:szCs w:val="23"/>
        </w:rPr>
      </w:pPr>
      <w:r>
        <w:rPr>
          <w:rStyle w:val="date-display-single"/>
          <w:rFonts w:ascii="Arial" w:hAnsi="Arial" w:cs="Arial"/>
          <w:color w:val="343434"/>
          <w:sz w:val="23"/>
          <w:szCs w:val="23"/>
        </w:rPr>
        <w:t>26</w:t>
      </w:r>
      <w:r w:rsidR="00AB5CB2">
        <w:rPr>
          <w:rStyle w:val="date-display-single"/>
          <w:rFonts w:ascii="Arial" w:hAnsi="Arial" w:cs="Arial"/>
          <w:color w:val="343434"/>
          <w:sz w:val="23"/>
          <w:szCs w:val="23"/>
        </w:rPr>
        <w:t xml:space="preserve"> </w:t>
      </w:r>
      <w:r>
        <w:rPr>
          <w:rStyle w:val="date-display-single"/>
          <w:rFonts w:ascii="Arial" w:hAnsi="Arial" w:cs="Arial"/>
          <w:color w:val="343434"/>
          <w:sz w:val="23"/>
          <w:szCs w:val="23"/>
        </w:rPr>
        <w:t>August</w:t>
      </w:r>
      <w:r w:rsidR="00AB5CB2">
        <w:rPr>
          <w:rStyle w:val="date-display-single"/>
          <w:rFonts w:ascii="Arial" w:hAnsi="Arial" w:cs="Arial"/>
          <w:color w:val="343434"/>
          <w:sz w:val="23"/>
          <w:szCs w:val="23"/>
        </w:rPr>
        <w:t xml:space="preserve"> 20</w:t>
      </w:r>
      <w:r>
        <w:rPr>
          <w:rStyle w:val="date-display-single"/>
          <w:rFonts w:ascii="Arial" w:hAnsi="Arial" w:cs="Arial"/>
          <w:color w:val="343434"/>
          <w:sz w:val="23"/>
          <w:szCs w:val="23"/>
        </w:rPr>
        <w:t>23</w:t>
      </w:r>
    </w:p>
    <w:p w14:paraId="5A67CC2B" w14:textId="77777777" w:rsidR="009822B4" w:rsidRDefault="009822B4"/>
    <w:sectPr w:rsidR="009822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C07D70"/>
    <w:multiLevelType w:val="multilevel"/>
    <w:tmpl w:val="F9B8A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6837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CB2"/>
    <w:rsid w:val="001E0F44"/>
    <w:rsid w:val="0062271D"/>
    <w:rsid w:val="008864CD"/>
    <w:rsid w:val="009822B4"/>
    <w:rsid w:val="00A476E6"/>
    <w:rsid w:val="00AB5CB2"/>
    <w:rsid w:val="00D11F27"/>
    <w:rsid w:val="00F837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AEA90"/>
  <w15:chartTrackingRefBased/>
  <w15:docId w15:val="{E3AEC007-A4C7-4966-9F56-E995A07D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B5C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AB5C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CB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AB5CB2"/>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AB5CB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date-display-single">
    <w:name w:val="date-display-single"/>
    <w:basedOn w:val="DefaultParagraphFont"/>
    <w:rsid w:val="00AB5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233107">
      <w:bodyDiv w:val="1"/>
      <w:marLeft w:val="0"/>
      <w:marRight w:val="0"/>
      <w:marTop w:val="0"/>
      <w:marBottom w:val="0"/>
      <w:divBdr>
        <w:top w:val="none" w:sz="0" w:space="0" w:color="auto"/>
        <w:left w:val="none" w:sz="0" w:space="0" w:color="auto"/>
        <w:bottom w:val="none" w:sz="0" w:space="0" w:color="auto"/>
        <w:right w:val="none" w:sz="0" w:space="0" w:color="auto"/>
      </w:divBdr>
      <w:divsChild>
        <w:div w:id="1501390133">
          <w:marLeft w:val="0"/>
          <w:marRight w:val="0"/>
          <w:marTop w:val="0"/>
          <w:marBottom w:val="480"/>
          <w:divBdr>
            <w:top w:val="none" w:sz="0" w:space="0" w:color="auto"/>
            <w:left w:val="none" w:sz="0" w:space="0" w:color="auto"/>
            <w:bottom w:val="none" w:sz="0" w:space="0" w:color="auto"/>
            <w:right w:val="none" w:sz="0" w:space="0" w:color="auto"/>
          </w:divBdr>
          <w:divsChild>
            <w:div w:id="726756367">
              <w:marLeft w:val="0"/>
              <w:marRight w:val="0"/>
              <w:marTop w:val="0"/>
              <w:marBottom w:val="0"/>
              <w:divBdr>
                <w:top w:val="none" w:sz="0" w:space="0" w:color="auto"/>
                <w:left w:val="none" w:sz="0" w:space="0" w:color="auto"/>
                <w:bottom w:val="none" w:sz="0" w:space="0" w:color="auto"/>
                <w:right w:val="none" w:sz="0" w:space="0" w:color="auto"/>
              </w:divBdr>
            </w:div>
            <w:div w:id="640161549">
              <w:marLeft w:val="0"/>
              <w:marRight w:val="0"/>
              <w:marTop w:val="0"/>
              <w:marBottom w:val="0"/>
              <w:divBdr>
                <w:top w:val="none" w:sz="0" w:space="0" w:color="auto"/>
                <w:left w:val="none" w:sz="0" w:space="0" w:color="auto"/>
                <w:bottom w:val="none" w:sz="0" w:space="0" w:color="auto"/>
                <w:right w:val="none" w:sz="0" w:space="0" w:color="auto"/>
              </w:divBdr>
              <w:divsChild>
                <w:div w:id="73003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997151">
          <w:marLeft w:val="0"/>
          <w:marRight w:val="0"/>
          <w:marTop w:val="0"/>
          <w:marBottom w:val="480"/>
          <w:divBdr>
            <w:top w:val="none" w:sz="0" w:space="0" w:color="auto"/>
            <w:left w:val="none" w:sz="0" w:space="0" w:color="auto"/>
            <w:bottom w:val="none" w:sz="0" w:space="0" w:color="auto"/>
            <w:right w:val="none" w:sz="0" w:space="0" w:color="auto"/>
          </w:divBdr>
          <w:divsChild>
            <w:div w:id="1002464427">
              <w:marLeft w:val="0"/>
              <w:marRight w:val="0"/>
              <w:marTop w:val="0"/>
              <w:marBottom w:val="0"/>
              <w:divBdr>
                <w:top w:val="none" w:sz="0" w:space="0" w:color="auto"/>
                <w:left w:val="none" w:sz="0" w:space="0" w:color="auto"/>
                <w:bottom w:val="none" w:sz="0" w:space="0" w:color="auto"/>
                <w:right w:val="none" w:sz="0" w:space="0" w:color="auto"/>
              </w:divBdr>
            </w:div>
            <w:div w:id="1469978910">
              <w:marLeft w:val="0"/>
              <w:marRight w:val="0"/>
              <w:marTop w:val="0"/>
              <w:marBottom w:val="0"/>
              <w:divBdr>
                <w:top w:val="none" w:sz="0" w:space="0" w:color="auto"/>
                <w:left w:val="none" w:sz="0" w:space="0" w:color="auto"/>
                <w:bottom w:val="none" w:sz="0" w:space="0" w:color="auto"/>
                <w:right w:val="none" w:sz="0" w:space="0" w:color="auto"/>
              </w:divBdr>
              <w:divsChild>
                <w:div w:id="57319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7856">
          <w:marLeft w:val="0"/>
          <w:marRight w:val="0"/>
          <w:marTop w:val="0"/>
          <w:marBottom w:val="0"/>
          <w:divBdr>
            <w:top w:val="none" w:sz="0" w:space="0" w:color="auto"/>
            <w:left w:val="none" w:sz="0" w:space="0" w:color="auto"/>
            <w:bottom w:val="none" w:sz="0" w:space="0" w:color="auto"/>
            <w:right w:val="none" w:sz="0" w:space="0" w:color="auto"/>
          </w:divBdr>
          <w:divsChild>
            <w:div w:id="1528982539">
              <w:marLeft w:val="0"/>
              <w:marRight w:val="0"/>
              <w:marTop w:val="0"/>
              <w:marBottom w:val="0"/>
              <w:divBdr>
                <w:top w:val="none" w:sz="0" w:space="0" w:color="auto"/>
                <w:left w:val="none" w:sz="0" w:space="0" w:color="auto"/>
                <w:bottom w:val="none" w:sz="0" w:space="0" w:color="auto"/>
                <w:right w:val="none" w:sz="0" w:space="0" w:color="auto"/>
              </w:divBdr>
            </w:div>
            <w:div w:id="1458258917">
              <w:marLeft w:val="0"/>
              <w:marRight w:val="0"/>
              <w:marTop w:val="0"/>
              <w:marBottom w:val="0"/>
              <w:divBdr>
                <w:top w:val="none" w:sz="0" w:space="0" w:color="auto"/>
                <w:left w:val="none" w:sz="0" w:space="0" w:color="auto"/>
                <w:bottom w:val="none" w:sz="0" w:space="0" w:color="auto"/>
                <w:right w:val="none" w:sz="0" w:space="0" w:color="auto"/>
              </w:divBdr>
              <w:divsChild>
                <w:div w:id="1363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06794">
          <w:marLeft w:val="0"/>
          <w:marRight w:val="0"/>
          <w:marTop w:val="0"/>
          <w:marBottom w:val="0"/>
          <w:divBdr>
            <w:top w:val="none" w:sz="0" w:space="0" w:color="auto"/>
            <w:left w:val="none" w:sz="0" w:space="0" w:color="auto"/>
            <w:bottom w:val="none" w:sz="0" w:space="0" w:color="auto"/>
            <w:right w:val="none" w:sz="0" w:space="0" w:color="auto"/>
          </w:divBdr>
          <w:divsChild>
            <w:div w:id="1005980122">
              <w:marLeft w:val="0"/>
              <w:marRight w:val="0"/>
              <w:marTop w:val="0"/>
              <w:marBottom w:val="0"/>
              <w:divBdr>
                <w:top w:val="none" w:sz="0" w:space="0" w:color="auto"/>
                <w:left w:val="none" w:sz="0" w:space="0" w:color="auto"/>
                <w:bottom w:val="none" w:sz="0" w:space="0" w:color="auto"/>
                <w:right w:val="none" w:sz="0" w:space="0" w:color="auto"/>
              </w:divBdr>
            </w:div>
            <w:div w:id="1836602137">
              <w:marLeft w:val="0"/>
              <w:marRight w:val="0"/>
              <w:marTop w:val="0"/>
              <w:marBottom w:val="0"/>
              <w:divBdr>
                <w:top w:val="none" w:sz="0" w:space="0" w:color="auto"/>
                <w:left w:val="none" w:sz="0" w:space="0" w:color="auto"/>
                <w:bottom w:val="none" w:sz="0" w:space="0" w:color="auto"/>
                <w:right w:val="none" w:sz="0" w:space="0" w:color="auto"/>
              </w:divBdr>
              <w:divsChild>
                <w:div w:id="21436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96551">
          <w:marLeft w:val="0"/>
          <w:marRight w:val="0"/>
          <w:marTop w:val="0"/>
          <w:marBottom w:val="0"/>
          <w:divBdr>
            <w:top w:val="none" w:sz="0" w:space="0" w:color="auto"/>
            <w:left w:val="none" w:sz="0" w:space="0" w:color="auto"/>
            <w:bottom w:val="none" w:sz="0" w:space="0" w:color="auto"/>
            <w:right w:val="none" w:sz="0" w:space="0" w:color="auto"/>
          </w:divBdr>
          <w:divsChild>
            <w:div w:id="1738625049">
              <w:marLeft w:val="0"/>
              <w:marRight w:val="0"/>
              <w:marTop w:val="0"/>
              <w:marBottom w:val="0"/>
              <w:divBdr>
                <w:top w:val="none" w:sz="0" w:space="0" w:color="auto"/>
                <w:left w:val="none" w:sz="0" w:space="0" w:color="auto"/>
                <w:bottom w:val="none" w:sz="0" w:space="0" w:color="auto"/>
                <w:right w:val="none" w:sz="0" w:space="0" w:color="auto"/>
              </w:divBdr>
            </w:div>
            <w:div w:id="777523994">
              <w:marLeft w:val="0"/>
              <w:marRight w:val="0"/>
              <w:marTop w:val="0"/>
              <w:marBottom w:val="0"/>
              <w:divBdr>
                <w:top w:val="none" w:sz="0" w:space="0" w:color="auto"/>
                <w:left w:val="none" w:sz="0" w:space="0" w:color="auto"/>
                <w:bottom w:val="none" w:sz="0" w:space="0" w:color="auto"/>
                <w:right w:val="none" w:sz="0" w:space="0" w:color="auto"/>
              </w:divBdr>
              <w:divsChild>
                <w:div w:id="158475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80368">
          <w:marLeft w:val="0"/>
          <w:marRight w:val="0"/>
          <w:marTop w:val="0"/>
          <w:marBottom w:val="0"/>
          <w:divBdr>
            <w:top w:val="none" w:sz="0" w:space="0" w:color="auto"/>
            <w:left w:val="none" w:sz="0" w:space="0" w:color="auto"/>
            <w:bottom w:val="none" w:sz="0" w:space="0" w:color="auto"/>
            <w:right w:val="none" w:sz="0" w:space="0" w:color="auto"/>
          </w:divBdr>
          <w:divsChild>
            <w:div w:id="1095832447">
              <w:marLeft w:val="0"/>
              <w:marRight w:val="0"/>
              <w:marTop w:val="0"/>
              <w:marBottom w:val="0"/>
              <w:divBdr>
                <w:top w:val="none" w:sz="0" w:space="0" w:color="auto"/>
                <w:left w:val="none" w:sz="0" w:space="0" w:color="auto"/>
                <w:bottom w:val="none" w:sz="0" w:space="0" w:color="auto"/>
                <w:right w:val="none" w:sz="0" w:space="0" w:color="auto"/>
              </w:divBdr>
            </w:div>
            <w:div w:id="1821773536">
              <w:marLeft w:val="0"/>
              <w:marRight w:val="0"/>
              <w:marTop w:val="0"/>
              <w:marBottom w:val="0"/>
              <w:divBdr>
                <w:top w:val="none" w:sz="0" w:space="0" w:color="auto"/>
                <w:left w:val="none" w:sz="0" w:space="0" w:color="auto"/>
                <w:bottom w:val="none" w:sz="0" w:space="0" w:color="auto"/>
                <w:right w:val="none" w:sz="0" w:space="0" w:color="auto"/>
              </w:divBdr>
              <w:divsChild>
                <w:div w:id="19286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82792">
          <w:marLeft w:val="0"/>
          <w:marRight w:val="0"/>
          <w:marTop w:val="0"/>
          <w:marBottom w:val="0"/>
          <w:divBdr>
            <w:top w:val="none" w:sz="0" w:space="0" w:color="auto"/>
            <w:left w:val="none" w:sz="0" w:space="0" w:color="auto"/>
            <w:bottom w:val="none" w:sz="0" w:space="0" w:color="auto"/>
            <w:right w:val="none" w:sz="0" w:space="0" w:color="auto"/>
          </w:divBdr>
          <w:divsChild>
            <w:div w:id="1328022010">
              <w:marLeft w:val="0"/>
              <w:marRight w:val="0"/>
              <w:marTop w:val="0"/>
              <w:marBottom w:val="0"/>
              <w:divBdr>
                <w:top w:val="none" w:sz="0" w:space="0" w:color="auto"/>
                <w:left w:val="none" w:sz="0" w:space="0" w:color="auto"/>
                <w:bottom w:val="none" w:sz="0" w:space="0" w:color="auto"/>
                <w:right w:val="none" w:sz="0" w:space="0" w:color="auto"/>
              </w:divBdr>
            </w:div>
            <w:div w:id="242764401">
              <w:marLeft w:val="0"/>
              <w:marRight w:val="0"/>
              <w:marTop w:val="0"/>
              <w:marBottom w:val="0"/>
              <w:divBdr>
                <w:top w:val="none" w:sz="0" w:space="0" w:color="auto"/>
                <w:left w:val="none" w:sz="0" w:space="0" w:color="auto"/>
                <w:bottom w:val="none" w:sz="0" w:space="0" w:color="auto"/>
                <w:right w:val="none" w:sz="0" w:space="0" w:color="auto"/>
              </w:divBdr>
              <w:divsChild>
                <w:div w:id="169079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81250">
          <w:marLeft w:val="0"/>
          <w:marRight w:val="0"/>
          <w:marTop w:val="0"/>
          <w:marBottom w:val="480"/>
          <w:divBdr>
            <w:top w:val="none" w:sz="0" w:space="0" w:color="auto"/>
            <w:left w:val="none" w:sz="0" w:space="0" w:color="auto"/>
            <w:bottom w:val="none" w:sz="0" w:space="0" w:color="auto"/>
            <w:right w:val="none" w:sz="0" w:space="0" w:color="auto"/>
          </w:divBdr>
          <w:divsChild>
            <w:div w:id="1292007610">
              <w:marLeft w:val="0"/>
              <w:marRight w:val="0"/>
              <w:marTop w:val="0"/>
              <w:marBottom w:val="0"/>
              <w:divBdr>
                <w:top w:val="none" w:sz="0" w:space="0" w:color="auto"/>
                <w:left w:val="none" w:sz="0" w:space="0" w:color="auto"/>
                <w:bottom w:val="none" w:sz="0" w:space="0" w:color="auto"/>
                <w:right w:val="none" w:sz="0" w:space="0" w:color="auto"/>
              </w:divBdr>
            </w:div>
            <w:div w:id="916865152">
              <w:marLeft w:val="0"/>
              <w:marRight w:val="0"/>
              <w:marTop w:val="0"/>
              <w:marBottom w:val="0"/>
              <w:divBdr>
                <w:top w:val="none" w:sz="0" w:space="0" w:color="auto"/>
                <w:left w:val="none" w:sz="0" w:space="0" w:color="auto"/>
                <w:bottom w:val="none" w:sz="0" w:space="0" w:color="auto"/>
                <w:right w:val="none" w:sz="0" w:space="0" w:color="auto"/>
              </w:divBdr>
              <w:divsChild>
                <w:div w:id="52166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27918">
          <w:marLeft w:val="0"/>
          <w:marRight w:val="0"/>
          <w:marTop w:val="0"/>
          <w:marBottom w:val="480"/>
          <w:divBdr>
            <w:top w:val="none" w:sz="0" w:space="0" w:color="auto"/>
            <w:left w:val="none" w:sz="0" w:space="0" w:color="auto"/>
            <w:bottom w:val="none" w:sz="0" w:space="0" w:color="auto"/>
            <w:right w:val="none" w:sz="0" w:space="0" w:color="auto"/>
          </w:divBdr>
          <w:divsChild>
            <w:div w:id="1633752139">
              <w:marLeft w:val="0"/>
              <w:marRight w:val="0"/>
              <w:marTop w:val="0"/>
              <w:marBottom w:val="0"/>
              <w:divBdr>
                <w:top w:val="none" w:sz="0" w:space="0" w:color="auto"/>
                <w:left w:val="none" w:sz="0" w:space="0" w:color="auto"/>
                <w:bottom w:val="none" w:sz="0" w:space="0" w:color="auto"/>
                <w:right w:val="none" w:sz="0" w:space="0" w:color="auto"/>
              </w:divBdr>
            </w:div>
            <w:div w:id="1535925722">
              <w:marLeft w:val="0"/>
              <w:marRight w:val="0"/>
              <w:marTop w:val="0"/>
              <w:marBottom w:val="0"/>
              <w:divBdr>
                <w:top w:val="none" w:sz="0" w:space="0" w:color="auto"/>
                <w:left w:val="none" w:sz="0" w:space="0" w:color="auto"/>
                <w:bottom w:val="none" w:sz="0" w:space="0" w:color="auto"/>
                <w:right w:val="none" w:sz="0" w:space="0" w:color="auto"/>
              </w:divBdr>
              <w:divsChild>
                <w:div w:id="26504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8325">
          <w:marLeft w:val="0"/>
          <w:marRight w:val="0"/>
          <w:marTop w:val="0"/>
          <w:marBottom w:val="480"/>
          <w:divBdr>
            <w:top w:val="none" w:sz="0" w:space="0" w:color="auto"/>
            <w:left w:val="none" w:sz="0" w:space="0" w:color="auto"/>
            <w:bottom w:val="none" w:sz="0" w:space="0" w:color="auto"/>
            <w:right w:val="none" w:sz="0" w:space="0" w:color="auto"/>
          </w:divBdr>
          <w:divsChild>
            <w:div w:id="377164721">
              <w:marLeft w:val="0"/>
              <w:marRight w:val="0"/>
              <w:marTop w:val="0"/>
              <w:marBottom w:val="0"/>
              <w:divBdr>
                <w:top w:val="none" w:sz="0" w:space="0" w:color="auto"/>
                <w:left w:val="none" w:sz="0" w:space="0" w:color="auto"/>
                <w:bottom w:val="none" w:sz="0" w:space="0" w:color="auto"/>
                <w:right w:val="none" w:sz="0" w:space="0" w:color="auto"/>
              </w:divBdr>
            </w:div>
            <w:div w:id="231015262">
              <w:marLeft w:val="0"/>
              <w:marRight w:val="0"/>
              <w:marTop w:val="0"/>
              <w:marBottom w:val="0"/>
              <w:divBdr>
                <w:top w:val="none" w:sz="0" w:space="0" w:color="auto"/>
                <w:left w:val="none" w:sz="0" w:space="0" w:color="auto"/>
                <w:bottom w:val="none" w:sz="0" w:space="0" w:color="auto"/>
                <w:right w:val="none" w:sz="0" w:space="0" w:color="auto"/>
              </w:divBdr>
              <w:divsChild>
                <w:div w:id="18702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40782">
          <w:marLeft w:val="0"/>
          <w:marRight w:val="0"/>
          <w:marTop w:val="0"/>
          <w:marBottom w:val="480"/>
          <w:divBdr>
            <w:top w:val="none" w:sz="0" w:space="0" w:color="auto"/>
            <w:left w:val="none" w:sz="0" w:space="0" w:color="auto"/>
            <w:bottom w:val="none" w:sz="0" w:space="0" w:color="auto"/>
            <w:right w:val="none" w:sz="0" w:space="0" w:color="auto"/>
          </w:divBdr>
          <w:divsChild>
            <w:div w:id="1096823712">
              <w:marLeft w:val="0"/>
              <w:marRight w:val="0"/>
              <w:marTop w:val="0"/>
              <w:marBottom w:val="0"/>
              <w:divBdr>
                <w:top w:val="none" w:sz="0" w:space="0" w:color="auto"/>
                <w:left w:val="none" w:sz="0" w:space="0" w:color="auto"/>
                <w:bottom w:val="none" w:sz="0" w:space="0" w:color="auto"/>
                <w:right w:val="none" w:sz="0" w:space="0" w:color="auto"/>
              </w:divBdr>
            </w:div>
            <w:div w:id="1202090803">
              <w:marLeft w:val="0"/>
              <w:marRight w:val="0"/>
              <w:marTop w:val="0"/>
              <w:marBottom w:val="0"/>
              <w:divBdr>
                <w:top w:val="none" w:sz="0" w:space="0" w:color="auto"/>
                <w:left w:val="none" w:sz="0" w:space="0" w:color="auto"/>
                <w:bottom w:val="none" w:sz="0" w:space="0" w:color="auto"/>
                <w:right w:val="none" w:sz="0" w:space="0" w:color="auto"/>
              </w:divBdr>
              <w:divsChild>
                <w:div w:id="16331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45100">
          <w:marLeft w:val="0"/>
          <w:marRight w:val="0"/>
          <w:marTop w:val="0"/>
          <w:marBottom w:val="480"/>
          <w:divBdr>
            <w:top w:val="none" w:sz="0" w:space="0" w:color="auto"/>
            <w:left w:val="none" w:sz="0" w:space="0" w:color="auto"/>
            <w:bottom w:val="none" w:sz="0" w:space="0" w:color="auto"/>
            <w:right w:val="none" w:sz="0" w:space="0" w:color="auto"/>
          </w:divBdr>
          <w:divsChild>
            <w:div w:id="2099859421">
              <w:marLeft w:val="0"/>
              <w:marRight w:val="0"/>
              <w:marTop w:val="0"/>
              <w:marBottom w:val="0"/>
              <w:divBdr>
                <w:top w:val="none" w:sz="0" w:space="0" w:color="auto"/>
                <w:left w:val="none" w:sz="0" w:space="0" w:color="auto"/>
                <w:bottom w:val="none" w:sz="0" w:space="0" w:color="auto"/>
                <w:right w:val="none" w:sz="0" w:space="0" w:color="auto"/>
              </w:divBdr>
            </w:div>
            <w:div w:id="911890623">
              <w:marLeft w:val="0"/>
              <w:marRight w:val="0"/>
              <w:marTop w:val="0"/>
              <w:marBottom w:val="0"/>
              <w:divBdr>
                <w:top w:val="none" w:sz="0" w:space="0" w:color="auto"/>
                <w:left w:val="none" w:sz="0" w:space="0" w:color="auto"/>
                <w:bottom w:val="none" w:sz="0" w:space="0" w:color="auto"/>
                <w:right w:val="none" w:sz="0" w:space="0" w:color="auto"/>
              </w:divBdr>
              <w:divsChild>
                <w:div w:id="214253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0692">
          <w:marLeft w:val="0"/>
          <w:marRight w:val="0"/>
          <w:marTop w:val="0"/>
          <w:marBottom w:val="0"/>
          <w:divBdr>
            <w:top w:val="none" w:sz="0" w:space="0" w:color="auto"/>
            <w:left w:val="none" w:sz="0" w:space="0" w:color="auto"/>
            <w:bottom w:val="none" w:sz="0" w:space="0" w:color="auto"/>
            <w:right w:val="none" w:sz="0" w:space="0" w:color="auto"/>
          </w:divBdr>
          <w:divsChild>
            <w:div w:id="1256939309">
              <w:marLeft w:val="0"/>
              <w:marRight w:val="0"/>
              <w:marTop w:val="0"/>
              <w:marBottom w:val="0"/>
              <w:divBdr>
                <w:top w:val="none" w:sz="0" w:space="0" w:color="auto"/>
                <w:left w:val="none" w:sz="0" w:space="0" w:color="auto"/>
                <w:bottom w:val="none" w:sz="0" w:space="0" w:color="auto"/>
                <w:right w:val="none" w:sz="0" w:space="0" w:color="auto"/>
              </w:divBdr>
            </w:div>
            <w:div w:id="1946231135">
              <w:marLeft w:val="0"/>
              <w:marRight w:val="0"/>
              <w:marTop w:val="0"/>
              <w:marBottom w:val="0"/>
              <w:divBdr>
                <w:top w:val="none" w:sz="0" w:space="0" w:color="auto"/>
                <w:left w:val="none" w:sz="0" w:space="0" w:color="auto"/>
                <w:bottom w:val="none" w:sz="0" w:space="0" w:color="auto"/>
                <w:right w:val="none" w:sz="0" w:space="0" w:color="auto"/>
              </w:divBdr>
              <w:divsChild>
                <w:div w:id="190725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75253">
          <w:marLeft w:val="0"/>
          <w:marRight w:val="0"/>
          <w:marTop w:val="0"/>
          <w:marBottom w:val="0"/>
          <w:divBdr>
            <w:top w:val="none" w:sz="0" w:space="0" w:color="auto"/>
            <w:left w:val="none" w:sz="0" w:space="0" w:color="auto"/>
            <w:bottom w:val="none" w:sz="0" w:space="0" w:color="auto"/>
            <w:right w:val="none" w:sz="0" w:space="0" w:color="auto"/>
          </w:divBdr>
          <w:divsChild>
            <w:div w:id="833377450">
              <w:marLeft w:val="0"/>
              <w:marRight w:val="0"/>
              <w:marTop w:val="0"/>
              <w:marBottom w:val="0"/>
              <w:divBdr>
                <w:top w:val="none" w:sz="0" w:space="0" w:color="auto"/>
                <w:left w:val="none" w:sz="0" w:space="0" w:color="auto"/>
                <w:bottom w:val="none" w:sz="0" w:space="0" w:color="auto"/>
                <w:right w:val="none" w:sz="0" w:space="0" w:color="auto"/>
              </w:divBdr>
            </w:div>
            <w:div w:id="1433208539">
              <w:marLeft w:val="0"/>
              <w:marRight w:val="0"/>
              <w:marTop w:val="0"/>
              <w:marBottom w:val="0"/>
              <w:divBdr>
                <w:top w:val="none" w:sz="0" w:space="0" w:color="auto"/>
                <w:left w:val="none" w:sz="0" w:space="0" w:color="auto"/>
                <w:bottom w:val="none" w:sz="0" w:space="0" w:color="auto"/>
                <w:right w:val="none" w:sz="0" w:space="0" w:color="auto"/>
              </w:divBdr>
              <w:divsChild>
                <w:div w:id="6440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9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1" ma:contentTypeDescription="Create a new document." ma:contentTypeScope="" ma:versionID="8e501667a38c7294713285bdc6229445">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EB97A-43FE-4CD4-BA0D-B0555AB917E7}">
  <ds:schemaRefs>
    <ds:schemaRef ds:uri="http://schemas.microsoft.com/office/2006/metadata/properties"/>
    <ds:schemaRef ds:uri="http://schemas.microsoft.com/office/infopath/2007/PartnerControls"/>
    <ds:schemaRef ds:uri="6554f0f3-0605-4421-b410-d212dd1c837f"/>
    <ds:schemaRef ds:uri="3fb4b005-a1e9-415f-95e8-b72bee4e82f5"/>
  </ds:schemaRefs>
</ds:datastoreItem>
</file>

<file path=customXml/itemProps2.xml><?xml version="1.0" encoding="utf-8"?>
<ds:datastoreItem xmlns:ds="http://schemas.openxmlformats.org/officeDocument/2006/customXml" ds:itemID="{AD636E28-E391-425D-AACD-8E6AA7E0A125}">
  <ds:schemaRefs>
    <ds:schemaRef ds:uri="http://schemas.microsoft.com/sharepoint/v3/contenttype/forms"/>
  </ds:schemaRefs>
</ds:datastoreItem>
</file>

<file path=customXml/itemProps3.xml><?xml version="1.0" encoding="utf-8"?>
<ds:datastoreItem xmlns:ds="http://schemas.openxmlformats.org/officeDocument/2006/customXml" ds:itemID="{B421AFCF-DD04-4637-9F00-8A2C9213A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Shah</dc:creator>
  <cp:keywords/>
  <dc:description/>
  <cp:lastModifiedBy>Mark Beavon</cp:lastModifiedBy>
  <cp:revision>5</cp:revision>
  <dcterms:created xsi:type="dcterms:W3CDTF">2023-10-09T15:06:00Z</dcterms:created>
  <dcterms:modified xsi:type="dcterms:W3CDTF">2025-02-26T12:09:00Z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