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52888" w14:textId="77777777" w:rsidR="00E9108F" w:rsidRPr="00E9108F" w:rsidRDefault="00E9108F" w:rsidP="00E9108F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</w:pPr>
      <w:r w:rsidRPr="00E9108F"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  <w:t>Radiology Reporting by Other Doctors [QSI Ref: XR-514]</w:t>
      </w:r>
    </w:p>
    <w:p w14:paraId="538A6FA0" w14:textId="77777777" w:rsidR="00E9108F" w:rsidRDefault="00E9108F" w:rsidP="00E9108F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00E94085" w14:textId="77777777" w:rsidR="00E9108F" w:rsidRDefault="00E9108F" w:rsidP="00E9108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Effectiveness of arrangements to transfer the responsibility for the reporting of specified imaging examinations (involving the use of radiation) to referring clinicians.</w:t>
      </w:r>
    </w:p>
    <w:p w14:paraId="0F5CD74E" w14:textId="77777777" w:rsidR="00E9108F" w:rsidRDefault="00E9108F" w:rsidP="00E9108F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77BC8C86" w14:textId="77777777" w:rsidR="00E9108F" w:rsidRDefault="00E9108F" w:rsidP="00E9108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The Ionising Radiation (Medical Exposure) Regulations 2017 stipulate that that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The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employer must take steps to ensure that a clinical evaluation of the outcome of each exposure, other than where the person subject to the exposure is a carer or a comforter, is recorded in accordance with the employer’s procedures including, where appropriate, factors relevant to patient dose. [1].  </w:t>
      </w:r>
    </w:p>
    <w:p w14:paraId="1767D712" w14:textId="77777777" w:rsidR="00E9108F" w:rsidRDefault="00E9108F" w:rsidP="00E9108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All radiological examinations should be reported either by appropriately trained radiology department staff or by referring staff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outwith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the radiology department when responsibility for reporting specific categories of imaging examinations has been transferred by written agreement with the clinician(s) concerned and the approval of management. </w:t>
      </w:r>
    </w:p>
    <w:p w14:paraId="05B29C71" w14:textId="77777777" w:rsidR="00E9108F" w:rsidRDefault="00E9108F" w:rsidP="00E9108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This audit is designed to determine whether such arrangements for delegation are being properly implemented.</w:t>
      </w:r>
    </w:p>
    <w:p w14:paraId="302858CB" w14:textId="77777777" w:rsidR="00E9108F" w:rsidRDefault="00E9108F" w:rsidP="00E9108F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16E33100" w14:textId="77777777" w:rsidR="00E9108F" w:rsidRDefault="00E9108F" w:rsidP="00E9108F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24DB8AE5" w14:textId="77777777" w:rsidR="00E9108F" w:rsidRDefault="00E9108F" w:rsidP="00E9108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All examinations where the responsibility for reporting has been transferred to the referrer as the result of a written agreement that a radiologist’s report is not required [1] should be formally reported by the referrer in the patient’s case notes. (Ideally on the PACS/RIS system if this is practical.)</w:t>
      </w:r>
    </w:p>
    <w:p w14:paraId="156C2805" w14:textId="77777777" w:rsidR="00E9108F" w:rsidRDefault="00E9108F" w:rsidP="00E9108F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7147FD76" w14:textId="77777777" w:rsidR="00E9108F" w:rsidRDefault="00E9108F" w:rsidP="00E9108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100%</w:t>
      </w:r>
    </w:p>
    <w:p w14:paraId="71D39A2A" w14:textId="77777777" w:rsidR="00E9108F" w:rsidRDefault="00E9108F" w:rsidP="00E9108F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5DCE38AA" w14:textId="77777777" w:rsidR="00E9108F" w:rsidRDefault="00E9108F" w:rsidP="00E9108F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4B60B1E4" w14:textId="77777777" w:rsidR="00E9108F" w:rsidRDefault="00E9108F" w:rsidP="00E9108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% of examinations for which responsibility for reporting has been transferred to the referrer and in which there is a written report.</w:t>
      </w:r>
    </w:p>
    <w:p w14:paraId="57955364" w14:textId="77777777" w:rsidR="00E9108F" w:rsidRDefault="00E9108F" w:rsidP="00E9108F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16ACFBD2" w14:textId="77777777" w:rsidR="00E9108F" w:rsidRDefault="00E9108F" w:rsidP="00E9108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For each examination, record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whether or not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a report has been written in the case notes of the patient or on the PACS/RIS system.</w:t>
      </w:r>
    </w:p>
    <w:p w14:paraId="05456EA0" w14:textId="77777777" w:rsidR="00E9108F" w:rsidRDefault="00E9108F" w:rsidP="00E9108F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lastRenderedPageBreak/>
        <w:t>Suggested number: </w:t>
      </w:r>
    </w:p>
    <w:p w14:paraId="53B1A09A" w14:textId="77777777" w:rsidR="00E9108F" w:rsidRDefault="00E9108F" w:rsidP="00E9108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100 consecutive imaging examinations involving the use of radiation, (inpatients or outpatients) in which responsibility for reporting has been transferred to the referrer.</w:t>
      </w:r>
    </w:p>
    <w:p w14:paraId="606B21CA" w14:textId="77777777" w:rsidR="00E9108F" w:rsidRDefault="00E9108F" w:rsidP="00E9108F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08FC272A" w14:textId="77777777" w:rsidR="00E9108F" w:rsidRDefault="00E9108F" w:rsidP="00E9108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Discuss the results of the audit with the referrers and review the delegating agreement. </w:t>
      </w:r>
    </w:p>
    <w:p w14:paraId="4C77357F" w14:textId="77777777" w:rsidR="00E9108F" w:rsidRDefault="00E9108F" w:rsidP="00E9108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If examinations are not being formally reported as agreed, then changes need to be made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so as to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achieve improved compliance with the agreement.</w:t>
      </w:r>
    </w:p>
    <w:p w14:paraId="144C2EAB" w14:textId="77777777" w:rsidR="00E9108F" w:rsidRDefault="00E9108F" w:rsidP="00E9108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Improve the organization of clinical service and the training of referrers.</w:t>
      </w:r>
    </w:p>
    <w:p w14:paraId="49A70E51" w14:textId="77777777" w:rsidR="00E9108F" w:rsidRDefault="00E9108F" w:rsidP="00E9108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Consider increases in resources for radiology.</w:t>
      </w:r>
    </w:p>
    <w:p w14:paraId="28DD1C1C" w14:textId="77777777" w:rsidR="00E9108F" w:rsidRDefault="00E9108F" w:rsidP="00E9108F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Resources: </w:t>
      </w:r>
    </w:p>
    <w:p w14:paraId="458C1A1D" w14:textId="77777777" w:rsidR="00E9108F" w:rsidRDefault="00E9108F" w:rsidP="00E9108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Computer records.</w:t>
      </w:r>
    </w:p>
    <w:p w14:paraId="2AD2B05D" w14:textId="77777777" w:rsidR="00E9108F" w:rsidRDefault="00E9108F" w:rsidP="00E9108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Review of case notes.</w:t>
      </w:r>
    </w:p>
    <w:p w14:paraId="6FC4B3DA" w14:textId="77777777" w:rsidR="00E9108F" w:rsidRDefault="00E9108F" w:rsidP="00E9108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Data analysis by audit staff.</w:t>
      </w:r>
    </w:p>
    <w:p w14:paraId="6834AAC1" w14:textId="77777777" w:rsidR="00E9108F" w:rsidRDefault="00E9108F" w:rsidP="00E9108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Radiologist: 2 hours.</w:t>
      </w:r>
    </w:p>
    <w:p w14:paraId="478791FE" w14:textId="77777777" w:rsidR="00E9108F" w:rsidRDefault="00E9108F" w:rsidP="00E9108F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36F89BFC" w14:textId="77777777" w:rsidR="00E9108F" w:rsidRDefault="00E9108F" w:rsidP="00E9108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Ionising Radiation (Medical Exposure) Regulations 2017 </w:t>
      </w:r>
    </w:p>
    <w:p w14:paraId="7A84DCCC" w14:textId="77777777" w:rsidR="00E9108F" w:rsidRDefault="00E9108F" w:rsidP="00E9108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Standards for the reporting of imaging investigations by non-radiologist medically qualified practitioners, London RCR 2016</w:t>
      </w:r>
    </w:p>
    <w:p w14:paraId="56177E89" w14:textId="77777777" w:rsidR="00E9108F" w:rsidRDefault="00E9108F" w:rsidP="00E9108F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5E5E347F" w14:textId="77777777" w:rsidR="00E9108F" w:rsidRDefault="00E9108F" w:rsidP="00E9108F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Taken from Clinical Audit in Radiology 100+ recipes RCR 1996, updated by CRASC 2007, by R Greenhalgh</w:t>
      </w:r>
    </w:p>
    <w:p w14:paraId="5F10C719" w14:textId="77777777" w:rsidR="00E9108F" w:rsidRDefault="00E9108F" w:rsidP="00E9108F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21B2F78E" w14:textId="77777777" w:rsidR="00E9108F" w:rsidRDefault="00E9108F" w:rsidP="00E9108F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Monday 7 January 2008</w:t>
      </w:r>
    </w:p>
    <w:p w14:paraId="69CFC485" w14:textId="77777777" w:rsidR="00E9108F" w:rsidRDefault="00E9108F" w:rsidP="00E9108F">
      <w:pPr>
        <w:rPr>
          <w:rFonts w:ascii="Times New Roman" w:hAnsi="Times New Roman" w:cs="Times New Roman"/>
          <w:sz w:val="24"/>
          <w:szCs w:val="24"/>
        </w:rPr>
      </w:pPr>
    </w:p>
    <w:p w14:paraId="62B31C86" w14:textId="77777777" w:rsidR="00E9108F" w:rsidRDefault="00E9108F" w:rsidP="00E9108F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0C5A2456" w14:textId="77777777" w:rsidR="00E9108F" w:rsidRDefault="00E9108F" w:rsidP="00E9108F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Wednesday 5 June 2019</w:t>
      </w:r>
    </w:p>
    <w:p w14:paraId="62C4D070" w14:textId="77777777" w:rsidR="009822B4" w:rsidRDefault="009822B4"/>
    <w:sectPr w:rsidR="00982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3900"/>
    <w:multiLevelType w:val="multilevel"/>
    <w:tmpl w:val="F2986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9600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08F"/>
    <w:rsid w:val="0062271D"/>
    <w:rsid w:val="009822B4"/>
    <w:rsid w:val="00E9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FCD03"/>
  <w15:chartTrackingRefBased/>
  <w15:docId w15:val="{E24D9018-8392-4996-B613-179B4235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910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10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108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10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9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customStyle="1" w:styleId="date-display-single">
    <w:name w:val="date-display-single"/>
    <w:basedOn w:val="DefaultParagraphFont"/>
    <w:rsid w:val="00E91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7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91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3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773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3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1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0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0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7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358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7560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9108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2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297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5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8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2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5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1" ma:contentTypeDescription="Create a new document." ma:contentTypeScope="" ma:versionID="8e501667a38c7294713285bdc622944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BF8DEC98-FCA5-442D-8E14-69F7EB3B8864}"/>
</file>

<file path=customXml/itemProps2.xml><?xml version="1.0" encoding="utf-8"?>
<ds:datastoreItem xmlns:ds="http://schemas.openxmlformats.org/officeDocument/2006/customXml" ds:itemID="{3A85829B-8A9B-4521-A657-B06AA903D618}"/>
</file>

<file path=customXml/itemProps3.xml><?xml version="1.0" encoding="utf-8"?>
<ds:datastoreItem xmlns:ds="http://schemas.openxmlformats.org/officeDocument/2006/customXml" ds:itemID="{F530ABEF-543F-4526-BA32-64E2C76E46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Shah</dc:creator>
  <cp:keywords/>
  <dc:description/>
  <cp:lastModifiedBy>Ethan Shah</cp:lastModifiedBy>
  <cp:revision>1</cp:revision>
  <dcterms:created xsi:type="dcterms:W3CDTF">2023-10-09T14:58:00Z</dcterms:created>
  <dcterms:modified xsi:type="dcterms:W3CDTF">2023-10-09T14:59:00Z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