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A667" w14:textId="77777777" w:rsidR="0098148E" w:rsidRPr="0098148E" w:rsidRDefault="0098148E" w:rsidP="0098148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98148E">
        <w:rPr>
          <w:rFonts w:ascii="Arial" w:eastAsia="Times New Roman" w:hAnsi="Arial" w:cs="Arial"/>
          <w:b/>
          <w:bCs/>
          <w:color w:val="007CBE"/>
          <w:spacing w:val="-15"/>
          <w:kern w:val="36"/>
          <w:sz w:val="50"/>
          <w:szCs w:val="50"/>
          <w:lang w:eastAsia="en-GB"/>
          <w14:ligatures w14:val="none"/>
        </w:rPr>
        <w:t>Waiting times audit of referral pathway for suspected soft tissue sarcoma</w:t>
      </w:r>
    </w:p>
    <w:p w14:paraId="2FC979CB" w14:textId="77777777" w:rsidR="0098148E" w:rsidRDefault="0098148E" w:rsidP="0098148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F5239E9"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assess referral and waiting times in patients with suspected soft tissue sarcoma.</w:t>
      </w:r>
    </w:p>
    <w:p w14:paraId="70847F53"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Editor's Comment: </w:t>
      </w:r>
      <w:r>
        <w:rPr>
          <w:rFonts w:ascii="Arial" w:hAnsi="Arial" w:cs="Arial"/>
          <w:color w:val="343434"/>
          <w:sz w:val="23"/>
          <w:szCs w:val="23"/>
        </w:rPr>
        <w:t xml:space="preserve">Whilst this would appear to be a specialist centre audit, many of these patients are initially referred through local units and the target applies to all. This audit could be carried out by the specialist centre to determine whether targets are being met and if not where the delays are in referral pathway; </w:t>
      </w:r>
      <w:proofErr w:type="gramStart"/>
      <w:r>
        <w:rPr>
          <w:rFonts w:ascii="Arial" w:hAnsi="Arial" w:cs="Arial"/>
          <w:color w:val="343434"/>
          <w:sz w:val="23"/>
          <w:szCs w:val="23"/>
        </w:rPr>
        <w:t>alternatively</w:t>
      </w:r>
      <w:proofErr w:type="gramEnd"/>
      <w:r>
        <w:rPr>
          <w:rFonts w:ascii="Arial" w:hAnsi="Arial" w:cs="Arial"/>
          <w:color w:val="343434"/>
          <w:sz w:val="23"/>
          <w:szCs w:val="23"/>
        </w:rPr>
        <w:t xml:space="preserve"> a smaller unit could ask the MDT co-ordinator for a list of patients they had referred and assess these.</w:t>
      </w:r>
    </w:p>
    <w:p w14:paraId="261591A2" w14:textId="77777777" w:rsidR="0098148E" w:rsidRDefault="0098148E" w:rsidP="0098148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480BEB5"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Soft tissue sarcomas account for approximately 1% of adult primary tumours (approximately 2000 cases per year in the UK). Management of soft tissue sarcomas is based in tertiary centres under care of a specialist team of orthopaedic/plastic surgeons, radiologists, oncologists, histopathologists and specialist nurses. Patients can be referred from either primary or secondary care centres. Timely treatment is important for the best outcome. Guidelines have been set by NHS and NICE with recommendation of continuous monitoring to ensure compliance and improve the service.</w:t>
      </w:r>
    </w:p>
    <w:p w14:paraId="7A20EAD6" w14:textId="77777777" w:rsidR="0098148E" w:rsidRDefault="0098148E" w:rsidP="0098148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BDDFFB6" w14:textId="77777777" w:rsidR="0098148E" w:rsidRDefault="0098148E" w:rsidP="0098148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EA7DF94"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 maximum of two-week wait from GP referral until seen in Soft Tissue Diagnostic Clinic (STDC)</w:t>
      </w:r>
    </w:p>
    <w:p w14:paraId="39391146"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An urgent direct access ultrasound scan to be performed within 2 weeks in suspected soft tissue sarcoma in adults</w:t>
      </w:r>
    </w:p>
    <w:p w14:paraId="5D588278"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 very urgent direct access ultrasound scan to be performed within 48 hours in suspected soft tissue sarcoma in children and young adults</w:t>
      </w:r>
    </w:p>
    <w:p w14:paraId="27921FD8"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 maximum two-month (62-day) wait from urgent referral for suspected cancer to first treatment</w:t>
      </w:r>
    </w:p>
    <w:p w14:paraId="2BDC6AAD" w14:textId="77777777" w:rsidR="0098148E" w:rsidRDefault="0098148E" w:rsidP="0098148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1F53415"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95 % compliance with all standards.</w:t>
      </w:r>
    </w:p>
    <w:p w14:paraId="76DBDD2C" w14:textId="77777777" w:rsidR="0098148E" w:rsidRDefault="0098148E" w:rsidP="0098148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BC0CF20" w14:textId="77777777" w:rsidR="0098148E" w:rsidRDefault="0098148E" w:rsidP="0098148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ED6FF6D"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is seen in STDC within 13 days from GP referral</w:t>
      </w:r>
    </w:p>
    <w:p w14:paraId="7911DBBA"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Direct access ultrasound scan within 14 days from GP referral for adult patients</w:t>
      </w:r>
    </w:p>
    <w:p w14:paraId="3D275453"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MRI scan for atypical lesions within 21 days from GP referral. MRI to be reported within 1 days (in tertiary specialist centre)</w:t>
      </w:r>
    </w:p>
    <w:p w14:paraId="28DAC168"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biopsy is indicated, it is to be performed within 28 days from GP referral</w:t>
      </w:r>
    </w:p>
    <w:p w14:paraId="6B3A70AB"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MDT discussion and decision of treatment within 42 days from GP referral</w:t>
      </w:r>
    </w:p>
    <w:p w14:paraId="3C0151AC"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is seen by a specialist (Surgeons/Oncologist) within 49 days from GP referral to discuss treatment</w:t>
      </w:r>
    </w:p>
    <w:p w14:paraId="19A70F93"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to start within 62 days from GP referral</w:t>
      </w:r>
    </w:p>
    <w:p w14:paraId="390D36F2" w14:textId="77777777" w:rsidR="0098148E" w:rsidRDefault="0098148E" w:rsidP="0098148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B01B2C3"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demographics</w:t>
      </w:r>
    </w:p>
    <w:p w14:paraId="1B33BC4F"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GP referral date</w:t>
      </w:r>
    </w:p>
    <w:p w14:paraId="2ACBD188"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patient was seen in STDC</w:t>
      </w:r>
    </w:p>
    <w:p w14:paraId="68321609"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imaging and reporting (US, CT, MRI)</w:t>
      </w:r>
    </w:p>
    <w:p w14:paraId="648449FC"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Radiological diagnosis, </w:t>
      </w:r>
      <w:proofErr w:type="gramStart"/>
      <w:r>
        <w:rPr>
          <w:rFonts w:ascii="Arial" w:hAnsi="Arial" w:cs="Arial"/>
          <w:color w:val="343434"/>
          <w:sz w:val="23"/>
          <w:szCs w:val="23"/>
        </w:rPr>
        <w:t>date</w:t>
      </w:r>
      <w:proofErr w:type="gramEnd"/>
      <w:r>
        <w:rPr>
          <w:rFonts w:ascii="Arial" w:hAnsi="Arial" w:cs="Arial"/>
          <w:color w:val="343434"/>
          <w:sz w:val="23"/>
          <w:szCs w:val="23"/>
        </w:rPr>
        <w:t xml:space="preserve"> and type of biopsy</w:t>
      </w:r>
    </w:p>
    <w:p w14:paraId="421725E8"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Histological diagnosis/adequacy of sample</w:t>
      </w:r>
    </w:p>
    <w:p w14:paraId="0D161B90"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MDT discussion and decision of treatment</w:t>
      </w:r>
    </w:p>
    <w:p w14:paraId="242C1478"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Date patient was </w:t>
      </w:r>
      <w:proofErr w:type="gramStart"/>
      <w:r>
        <w:rPr>
          <w:rFonts w:ascii="Arial" w:hAnsi="Arial" w:cs="Arial"/>
          <w:color w:val="343434"/>
          <w:sz w:val="23"/>
          <w:szCs w:val="23"/>
        </w:rPr>
        <w:t>seen</w:t>
      </w:r>
      <w:proofErr w:type="gramEnd"/>
      <w:r>
        <w:rPr>
          <w:rFonts w:ascii="Arial" w:hAnsi="Arial" w:cs="Arial"/>
          <w:color w:val="343434"/>
          <w:sz w:val="23"/>
          <w:szCs w:val="23"/>
        </w:rPr>
        <w:t xml:space="preserve"> and treatment options were discussed</w:t>
      </w:r>
    </w:p>
    <w:p w14:paraId="4A19F910"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treatment started</w:t>
      </w:r>
    </w:p>
    <w:p w14:paraId="6174C0DD" w14:textId="77777777" w:rsidR="0098148E" w:rsidRDefault="0098148E" w:rsidP="0098148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717C742"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Depending on the centre:</w:t>
      </w:r>
    </w:p>
    <w:p w14:paraId="46441B2C"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 a specialist centre 50 consecutive referrals or patient referred over a 6 </w:t>
      </w:r>
      <w:proofErr w:type="gramStart"/>
      <w:r>
        <w:rPr>
          <w:rFonts w:ascii="Arial" w:hAnsi="Arial" w:cs="Arial"/>
          <w:color w:val="343434"/>
          <w:sz w:val="23"/>
          <w:szCs w:val="23"/>
        </w:rPr>
        <w:t>months</w:t>
      </w:r>
      <w:proofErr w:type="gramEnd"/>
      <w:r>
        <w:rPr>
          <w:rFonts w:ascii="Arial" w:hAnsi="Arial" w:cs="Arial"/>
          <w:color w:val="343434"/>
          <w:sz w:val="23"/>
          <w:szCs w:val="23"/>
        </w:rPr>
        <w:t> period</w:t>
      </w:r>
    </w:p>
    <w:p w14:paraId="3DD34BEA"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In </w:t>
      </w:r>
      <w:proofErr w:type="spellStart"/>
      <w:r>
        <w:rPr>
          <w:rFonts w:ascii="Arial" w:hAnsi="Arial" w:cs="Arial"/>
          <w:color w:val="343434"/>
          <w:sz w:val="23"/>
          <w:szCs w:val="23"/>
        </w:rPr>
        <w:t>non specialist</w:t>
      </w:r>
      <w:proofErr w:type="spellEnd"/>
      <w:r>
        <w:rPr>
          <w:rFonts w:ascii="Arial" w:hAnsi="Arial" w:cs="Arial"/>
          <w:color w:val="343434"/>
          <w:sz w:val="23"/>
          <w:szCs w:val="23"/>
        </w:rPr>
        <w:t xml:space="preserve"> centre 6-12 months of referrals</w:t>
      </w:r>
    </w:p>
    <w:p w14:paraId="6E141D2E" w14:textId="77777777" w:rsidR="0098148E" w:rsidRDefault="0098148E" w:rsidP="0098148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4B0715D"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Urgent referral from GP is sent (electronically or via fax depending on local practice referral pathway agreements) to the STDC</w:t>
      </w:r>
    </w:p>
    <w:p w14:paraId="4FF9B5CE"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Ultrasound is booked preferably within same week of STDC appointment</w:t>
      </w:r>
    </w:p>
    <w:p w14:paraId="39C08271"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Dedicated slots are allocated for STDC patients on certain MSK ultrasound lists</w:t>
      </w:r>
    </w:p>
    <w:p w14:paraId="29590464"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If suspicious features are seen on ultrasound, the radiologist </w:t>
      </w:r>
      <w:proofErr w:type="gramStart"/>
      <w:r>
        <w:rPr>
          <w:rFonts w:ascii="Arial" w:hAnsi="Arial" w:cs="Arial"/>
          <w:color w:val="343434"/>
          <w:sz w:val="23"/>
          <w:szCs w:val="23"/>
        </w:rPr>
        <w:t>has to</w:t>
      </w:r>
      <w:proofErr w:type="gramEnd"/>
      <w:r>
        <w:rPr>
          <w:rFonts w:ascii="Arial" w:hAnsi="Arial" w:cs="Arial"/>
          <w:color w:val="343434"/>
          <w:sz w:val="23"/>
          <w:szCs w:val="23"/>
        </w:rPr>
        <w:t xml:space="preserve"> directly request and book the MRI scan and check for any contraindications - appointment is given to the patient before leaving ultrasound department</w:t>
      </w:r>
    </w:p>
    <w:p w14:paraId="570A33EA"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Allocation of certain MRI slots for STDC patients</w:t>
      </w:r>
    </w:p>
    <w:p w14:paraId="3D766BB4"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completed scan is allocated to an urgent MSK reporting list that is checked and reported daily by MSK radiologists</w:t>
      </w:r>
    </w:p>
    <w:p w14:paraId="030EAE1D"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 </w:t>
      </w:r>
      <w:r>
        <w:rPr>
          <w:rFonts w:ascii="Arial" w:hAnsi="Arial" w:cs="Arial"/>
          <w:color w:val="343434"/>
          <w:sz w:val="23"/>
          <w:szCs w:val="23"/>
        </w:rPr>
        <w:t xml:space="preserve">A weekly dedicated list/session for ultrasound guided biopsies. The specialist nurse requests the test, makes all the necessary </w:t>
      </w:r>
      <w:proofErr w:type="gramStart"/>
      <w:r>
        <w:rPr>
          <w:rFonts w:ascii="Arial" w:hAnsi="Arial" w:cs="Arial"/>
          <w:color w:val="343434"/>
          <w:sz w:val="23"/>
          <w:szCs w:val="23"/>
        </w:rPr>
        <w:t>arrangements</w:t>
      </w:r>
      <w:proofErr w:type="gramEnd"/>
      <w:r>
        <w:rPr>
          <w:rFonts w:ascii="Arial" w:hAnsi="Arial" w:cs="Arial"/>
          <w:color w:val="343434"/>
          <w:sz w:val="23"/>
          <w:szCs w:val="23"/>
        </w:rPr>
        <w:t xml:space="preserve"> and ensures that there are no contraindications to biopsy. Biopsy is marked and sent as </w:t>
      </w:r>
      <w:proofErr w:type="gramStart"/>
      <w:r>
        <w:rPr>
          <w:rFonts w:ascii="Arial" w:hAnsi="Arial" w:cs="Arial"/>
          <w:color w:val="343434"/>
          <w:sz w:val="23"/>
          <w:szCs w:val="23"/>
        </w:rPr>
        <w:t>urgent</w:t>
      </w:r>
      <w:proofErr w:type="gramEnd"/>
    </w:p>
    <w:p w14:paraId="653A3A37" w14:textId="77777777" w:rsidR="0098148E" w:rsidRDefault="0098148E" w:rsidP="0098148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5D84C38" w14:textId="77777777" w:rsidR="0098148E" w:rsidRDefault="0098148E" w:rsidP="0098148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Data can be collected and analysed using an Excel sheet. In addition to the above, comparison of radiological and histological diagnosis can be made to assess for radiologic diagnostic accuracy. </w:t>
      </w:r>
      <w:proofErr w:type="gramStart"/>
      <w:r>
        <w:rPr>
          <w:rFonts w:ascii="Arial" w:hAnsi="Arial" w:cs="Arial"/>
          <w:color w:val="343434"/>
          <w:sz w:val="23"/>
          <w:szCs w:val="23"/>
        </w:rPr>
        <w:t>Also</w:t>
      </w:r>
      <w:proofErr w:type="gramEnd"/>
      <w:r>
        <w:rPr>
          <w:rFonts w:ascii="Arial" w:hAnsi="Arial" w:cs="Arial"/>
          <w:color w:val="343434"/>
          <w:sz w:val="23"/>
          <w:szCs w:val="23"/>
        </w:rPr>
        <w:t xml:space="preserve"> adequacy of ultrasound guided biopsy samples can be assessed.</w:t>
      </w:r>
    </w:p>
    <w:p w14:paraId="55F0AA9A" w14:textId="77777777" w:rsidR="0098148E" w:rsidRDefault="0098148E" w:rsidP="0098148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CCDC0DF" w14:textId="77777777" w:rsidR="0098148E" w:rsidRDefault="0098148E" w:rsidP="0098148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guidelines [NG12], Suspected cancer: recognition and referral. Published June 2015 and Updated December 2021 </w:t>
      </w:r>
      <w:hyperlink r:id="rId5" w:anchor="sarcomas" w:tgtFrame="_blank" w:history="1">
        <w:r>
          <w:rPr>
            <w:rStyle w:val="Hyperlink"/>
            <w:rFonts w:ascii="Arial" w:hAnsi="Arial" w:cs="Arial"/>
            <w:color w:val="007CBE"/>
            <w:sz w:val="23"/>
            <w:szCs w:val="23"/>
            <w:u w:val="none"/>
          </w:rPr>
          <w:t>http://www.nice.org.uk/guidance/NG12/chapter/1-recommendations#sarcomas</w:t>
        </w:r>
      </w:hyperlink>
    </w:p>
    <w:p w14:paraId="4C6CE634" w14:textId="77777777" w:rsidR="0098148E" w:rsidRDefault="0098148E" w:rsidP="0098148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HANDBOOK to The NHS Constitution, For England 26 March 2013.</w:t>
      </w:r>
    </w:p>
    <w:p w14:paraId="08C845C4" w14:textId="77777777" w:rsidR="0098148E" w:rsidRDefault="0098148E" w:rsidP="0098148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62920C3" w14:textId="77777777" w:rsidR="0098148E" w:rsidRDefault="0098148E" w:rsidP="0098148E">
      <w:pPr>
        <w:shd w:val="clear" w:color="auto" w:fill="FFFFFF"/>
        <w:rPr>
          <w:rFonts w:ascii="Arial" w:hAnsi="Arial" w:cs="Arial"/>
          <w:color w:val="343434"/>
          <w:sz w:val="23"/>
          <w:szCs w:val="23"/>
        </w:rPr>
      </w:pPr>
      <w:r>
        <w:rPr>
          <w:rFonts w:ascii="Arial" w:hAnsi="Arial" w:cs="Arial"/>
          <w:color w:val="343434"/>
          <w:sz w:val="23"/>
          <w:szCs w:val="23"/>
        </w:rPr>
        <w:t xml:space="preserve">Dr Z. </w:t>
      </w:r>
      <w:proofErr w:type="gramStart"/>
      <w:r>
        <w:rPr>
          <w:rFonts w:ascii="Arial" w:hAnsi="Arial" w:cs="Arial"/>
          <w:color w:val="343434"/>
          <w:sz w:val="23"/>
          <w:szCs w:val="23"/>
        </w:rPr>
        <w:t>Al-Ani</w:t>
      </w:r>
      <w:proofErr w:type="gramEnd"/>
      <w:r>
        <w:rPr>
          <w:rFonts w:ascii="Arial" w:hAnsi="Arial" w:cs="Arial"/>
          <w:color w:val="343434"/>
          <w:sz w:val="23"/>
          <w:szCs w:val="23"/>
        </w:rPr>
        <w:t>, reviewed by CRAC 2018 and 2022</w:t>
      </w:r>
    </w:p>
    <w:p w14:paraId="72DA80EC" w14:textId="77777777" w:rsidR="0098148E" w:rsidRDefault="0098148E" w:rsidP="0098148E">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4390E4C1" w14:textId="77777777" w:rsidR="0098148E" w:rsidRDefault="0098148E" w:rsidP="0098148E">
      <w:pPr>
        <w:shd w:val="clear" w:color="auto" w:fill="FFFFFF"/>
        <w:rPr>
          <w:rFonts w:ascii="Arial" w:hAnsi="Arial" w:cs="Arial"/>
          <w:color w:val="343434"/>
          <w:sz w:val="23"/>
          <w:szCs w:val="23"/>
        </w:rPr>
      </w:pPr>
      <w:r>
        <w:rPr>
          <w:rFonts w:ascii="Arial" w:hAnsi="Arial" w:cs="Arial"/>
          <w:color w:val="343434"/>
          <w:sz w:val="23"/>
          <w:szCs w:val="23"/>
        </w:rPr>
        <w:t>Dr C. Oh</w:t>
      </w:r>
    </w:p>
    <w:p w14:paraId="28A4A63E" w14:textId="77777777" w:rsidR="0098148E" w:rsidRDefault="0098148E" w:rsidP="0098148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F8A621A" w14:textId="77777777" w:rsidR="0098148E" w:rsidRDefault="0098148E" w:rsidP="0098148E">
      <w:pPr>
        <w:shd w:val="clear" w:color="auto" w:fill="FFFFFF"/>
        <w:rPr>
          <w:rFonts w:ascii="Arial" w:hAnsi="Arial" w:cs="Arial"/>
          <w:color w:val="343434"/>
          <w:sz w:val="23"/>
          <w:szCs w:val="23"/>
        </w:rPr>
      </w:pPr>
      <w:r>
        <w:rPr>
          <w:rStyle w:val="date-display-single"/>
          <w:rFonts w:ascii="Arial" w:hAnsi="Arial" w:cs="Arial"/>
          <w:color w:val="343434"/>
          <w:sz w:val="23"/>
          <w:szCs w:val="23"/>
        </w:rPr>
        <w:t>Monday 14 September 2015</w:t>
      </w:r>
    </w:p>
    <w:p w14:paraId="0AE26786" w14:textId="77777777" w:rsidR="0098148E" w:rsidRDefault="0098148E" w:rsidP="0098148E">
      <w:pPr>
        <w:rPr>
          <w:rFonts w:ascii="Times New Roman" w:hAnsi="Times New Roman" w:cs="Times New Roman"/>
          <w:sz w:val="24"/>
          <w:szCs w:val="24"/>
        </w:rPr>
      </w:pPr>
    </w:p>
    <w:p w14:paraId="2AAA3E9F" w14:textId="77777777" w:rsidR="0098148E" w:rsidRDefault="0098148E" w:rsidP="0098148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031236A" w14:textId="77777777" w:rsidR="0098148E" w:rsidRDefault="0098148E" w:rsidP="0098148E">
      <w:pPr>
        <w:shd w:val="clear" w:color="auto" w:fill="FFFFFF"/>
        <w:rPr>
          <w:rFonts w:ascii="Arial" w:hAnsi="Arial" w:cs="Arial"/>
          <w:color w:val="343434"/>
          <w:sz w:val="23"/>
          <w:szCs w:val="23"/>
        </w:rPr>
      </w:pPr>
      <w:r>
        <w:rPr>
          <w:rStyle w:val="date-display-single"/>
          <w:rFonts w:ascii="Arial" w:hAnsi="Arial" w:cs="Arial"/>
          <w:color w:val="343434"/>
          <w:sz w:val="23"/>
          <w:szCs w:val="23"/>
        </w:rPr>
        <w:t>Sunday 24 July 2022</w:t>
      </w:r>
    </w:p>
    <w:p w14:paraId="6862A45A"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15A"/>
    <w:multiLevelType w:val="multilevel"/>
    <w:tmpl w:val="D80E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147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8E"/>
    <w:rsid w:val="0062271D"/>
    <w:rsid w:val="0098148E"/>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5866"/>
  <w15:chartTrackingRefBased/>
  <w15:docId w15:val="{2A1E1005-6707-4536-82C4-36F68ED5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1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814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4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98148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8148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98148E"/>
    <w:rPr>
      <w:b/>
      <w:bCs/>
    </w:rPr>
  </w:style>
  <w:style w:type="character" w:styleId="Hyperlink">
    <w:name w:val="Hyperlink"/>
    <w:basedOn w:val="DefaultParagraphFont"/>
    <w:uiPriority w:val="99"/>
    <w:semiHidden/>
    <w:unhideWhenUsed/>
    <w:rsid w:val="0098148E"/>
    <w:rPr>
      <w:color w:val="0000FF"/>
      <w:u w:val="single"/>
    </w:rPr>
  </w:style>
  <w:style w:type="character" w:customStyle="1" w:styleId="date-display-single">
    <w:name w:val="date-display-single"/>
    <w:basedOn w:val="DefaultParagraphFont"/>
    <w:rsid w:val="0098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38508">
      <w:bodyDiv w:val="1"/>
      <w:marLeft w:val="0"/>
      <w:marRight w:val="0"/>
      <w:marTop w:val="0"/>
      <w:marBottom w:val="0"/>
      <w:divBdr>
        <w:top w:val="none" w:sz="0" w:space="0" w:color="auto"/>
        <w:left w:val="none" w:sz="0" w:space="0" w:color="auto"/>
        <w:bottom w:val="none" w:sz="0" w:space="0" w:color="auto"/>
        <w:right w:val="none" w:sz="0" w:space="0" w:color="auto"/>
      </w:divBdr>
    </w:div>
    <w:div w:id="1969819892">
      <w:bodyDiv w:val="1"/>
      <w:marLeft w:val="0"/>
      <w:marRight w:val="0"/>
      <w:marTop w:val="0"/>
      <w:marBottom w:val="0"/>
      <w:divBdr>
        <w:top w:val="none" w:sz="0" w:space="0" w:color="auto"/>
        <w:left w:val="none" w:sz="0" w:space="0" w:color="auto"/>
        <w:bottom w:val="none" w:sz="0" w:space="0" w:color="auto"/>
        <w:right w:val="none" w:sz="0" w:space="0" w:color="auto"/>
      </w:divBdr>
      <w:divsChild>
        <w:div w:id="1693263219">
          <w:marLeft w:val="0"/>
          <w:marRight w:val="0"/>
          <w:marTop w:val="0"/>
          <w:marBottom w:val="480"/>
          <w:divBdr>
            <w:top w:val="none" w:sz="0" w:space="0" w:color="auto"/>
            <w:left w:val="none" w:sz="0" w:space="0" w:color="auto"/>
            <w:bottom w:val="none" w:sz="0" w:space="0" w:color="auto"/>
            <w:right w:val="none" w:sz="0" w:space="0" w:color="auto"/>
          </w:divBdr>
          <w:divsChild>
            <w:div w:id="1793092371">
              <w:marLeft w:val="0"/>
              <w:marRight w:val="0"/>
              <w:marTop w:val="0"/>
              <w:marBottom w:val="0"/>
              <w:divBdr>
                <w:top w:val="none" w:sz="0" w:space="0" w:color="auto"/>
                <w:left w:val="none" w:sz="0" w:space="0" w:color="auto"/>
                <w:bottom w:val="none" w:sz="0" w:space="0" w:color="auto"/>
                <w:right w:val="none" w:sz="0" w:space="0" w:color="auto"/>
              </w:divBdr>
            </w:div>
            <w:div w:id="987781416">
              <w:marLeft w:val="0"/>
              <w:marRight w:val="0"/>
              <w:marTop w:val="0"/>
              <w:marBottom w:val="0"/>
              <w:divBdr>
                <w:top w:val="none" w:sz="0" w:space="0" w:color="auto"/>
                <w:left w:val="none" w:sz="0" w:space="0" w:color="auto"/>
                <w:bottom w:val="none" w:sz="0" w:space="0" w:color="auto"/>
                <w:right w:val="none" w:sz="0" w:space="0" w:color="auto"/>
              </w:divBdr>
              <w:divsChild>
                <w:div w:id="13017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4293">
          <w:marLeft w:val="0"/>
          <w:marRight w:val="0"/>
          <w:marTop w:val="0"/>
          <w:marBottom w:val="480"/>
          <w:divBdr>
            <w:top w:val="none" w:sz="0" w:space="0" w:color="auto"/>
            <w:left w:val="none" w:sz="0" w:space="0" w:color="auto"/>
            <w:bottom w:val="none" w:sz="0" w:space="0" w:color="auto"/>
            <w:right w:val="none" w:sz="0" w:space="0" w:color="auto"/>
          </w:divBdr>
          <w:divsChild>
            <w:div w:id="1131171364">
              <w:marLeft w:val="0"/>
              <w:marRight w:val="0"/>
              <w:marTop w:val="0"/>
              <w:marBottom w:val="0"/>
              <w:divBdr>
                <w:top w:val="none" w:sz="0" w:space="0" w:color="auto"/>
                <w:left w:val="none" w:sz="0" w:space="0" w:color="auto"/>
                <w:bottom w:val="none" w:sz="0" w:space="0" w:color="auto"/>
                <w:right w:val="none" w:sz="0" w:space="0" w:color="auto"/>
              </w:divBdr>
            </w:div>
            <w:div w:id="384916479">
              <w:marLeft w:val="0"/>
              <w:marRight w:val="0"/>
              <w:marTop w:val="0"/>
              <w:marBottom w:val="0"/>
              <w:divBdr>
                <w:top w:val="none" w:sz="0" w:space="0" w:color="auto"/>
                <w:left w:val="none" w:sz="0" w:space="0" w:color="auto"/>
                <w:bottom w:val="none" w:sz="0" w:space="0" w:color="auto"/>
                <w:right w:val="none" w:sz="0" w:space="0" w:color="auto"/>
              </w:divBdr>
              <w:divsChild>
                <w:div w:id="15366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8179">
          <w:marLeft w:val="0"/>
          <w:marRight w:val="0"/>
          <w:marTop w:val="0"/>
          <w:marBottom w:val="0"/>
          <w:divBdr>
            <w:top w:val="none" w:sz="0" w:space="0" w:color="auto"/>
            <w:left w:val="none" w:sz="0" w:space="0" w:color="auto"/>
            <w:bottom w:val="none" w:sz="0" w:space="0" w:color="auto"/>
            <w:right w:val="none" w:sz="0" w:space="0" w:color="auto"/>
          </w:divBdr>
          <w:divsChild>
            <w:div w:id="1399206312">
              <w:marLeft w:val="0"/>
              <w:marRight w:val="0"/>
              <w:marTop w:val="0"/>
              <w:marBottom w:val="0"/>
              <w:divBdr>
                <w:top w:val="none" w:sz="0" w:space="0" w:color="auto"/>
                <w:left w:val="none" w:sz="0" w:space="0" w:color="auto"/>
                <w:bottom w:val="none" w:sz="0" w:space="0" w:color="auto"/>
                <w:right w:val="none" w:sz="0" w:space="0" w:color="auto"/>
              </w:divBdr>
            </w:div>
            <w:div w:id="2027360927">
              <w:marLeft w:val="0"/>
              <w:marRight w:val="0"/>
              <w:marTop w:val="0"/>
              <w:marBottom w:val="0"/>
              <w:divBdr>
                <w:top w:val="none" w:sz="0" w:space="0" w:color="auto"/>
                <w:left w:val="none" w:sz="0" w:space="0" w:color="auto"/>
                <w:bottom w:val="none" w:sz="0" w:space="0" w:color="auto"/>
                <w:right w:val="none" w:sz="0" w:space="0" w:color="auto"/>
              </w:divBdr>
              <w:divsChild>
                <w:div w:id="4932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7531">
          <w:marLeft w:val="0"/>
          <w:marRight w:val="0"/>
          <w:marTop w:val="0"/>
          <w:marBottom w:val="0"/>
          <w:divBdr>
            <w:top w:val="none" w:sz="0" w:space="0" w:color="auto"/>
            <w:left w:val="none" w:sz="0" w:space="0" w:color="auto"/>
            <w:bottom w:val="none" w:sz="0" w:space="0" w:color="auto"/>
            <w:right w:val="none" w:sz="0" w:space="0" w:color="auto"/>
          </w:divBdr>
          <w:divsChild>
            <w:div w:id="1364135921">
              <w:marLeft w:val="0"/>
              <w:marRight w:val="0"/>
              <w:marTop w:val="0"/>
              <w:marBottom w:val="0"/>
              <w:divBdr>
                <w:top w:val="none" w:sz="0" w:space="0" w:color="auto"/>
                <w:left w:val="none" w:sz="0" w:space="0" w:color="auto"/>
                <w:bottom w:val="none" w:sz="0" w:space="0" w:color="auto"/>
                <w:right w:val="none" w:sz="0" w:space="0" w:color="auto"/>
              </w:divBdr>
            </w:div>
            <w:div w:id="174148636">
              <w:marLeft w:val="0"/>
              <w:marRight w:val="0"/>
              <w:marTop w:val="0"/>
              <w:marBottom w:val="0"/>
              <w:divBdr>
                <w:top w:val="none" w:sz="0" w:space="0" w:color="auto"/>
                <w:left w:val="none" w:sz="0" w:space="0" w:color="auto"/>
                <w:bottom w:val="none" w:sz="0" w:space="0" w:color="auto"/>
                <w:right w:val="none" w:sz="0" w:space="0" w:color="auto"/>
              </w:divBdr>
              <w:divsChild>
                <w:div w:id="7456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2926">
          <w:marLeft w:val="0"/>
          <w:marRight w:val="0"/>
          <w:marTop w:val="0"/>
          <w:marBottom w:val="0"/>
          <w:divBdr>
            <w:top w:val="none" w:sz="0" w:space="0" w:color="auto"/>
            <w:left w:val="none" w:sz="0" w:space="0" w:color="auto"/>
            <w:bottom w:val="none" w:sz="0" w:space="0" w:color="auto"/>
            <w:right w:val="none" w:sz="0" w:space="0" w:color="auto"/>
          </w:divBdr>
          <w:divsChild>
            <w:div w:id="2116246876">
              <w:marLeft w:val="0"/>
              <w:marRight w:val="0"/>
              <w:marTop w:val="0"/>
              <w:marBottom w:val="0"/>
              <w:divBdr>
                <w:top w:val="none" w:sz="0" w:space="0" w:color="auto"/>
                <w:left w:val="none" w:sz="0" w:space="0" w:color="auto"/>
                <w:bottom w:val="none" w:sz="0" w:space="0" w:color="auto"/>
                <w:right w:val="none" w:sz="0" w:space="0" w:color="auto"/>
              </w:divBdr>
            </w:div>
            <w:div w:id="1190339397">
              <w:marLeft w:val="0"/>
              <w:marRight w:val="0"/>
              <w:marTop w:val="0"/>
              <w:marBottom w:val="0"/>
              <w:divBdr>
                <w:top w:val="none" w:sz="0" w:space="0" w:color="auto"/>
                <w:left w:val="none" w:sz="0" w:space="0" w:color="auto"/>
                <w:bottom w:val="none" w:sz="0" w:space="0" w:color="auto"/>
                <w:right w:val="none" w:sz="0" w:space="0" w:color="auto"/>
              </w:divBdr>
              <w:divsChild>
                <w:div w:id="6941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7005">
          <w:marLeft w:val="0"/>
          <w:marRight w:val="0"/>
          <w:marTop w:val="0"/>
          <w:marBottom w:val="0"/>
          <w:divBdr>
            <w:top w:val="none" w:sz="0" w:space="0" w:color="auto"/>
            <w:left w:val="none" w:sz="0" w:space="0" w:color="auto"/>
            <w:bottom w:val="none" w:sz="0" w:space="0" w:color="auto"/>
            <w:right w:val="none" w:sz="0" w:space="0" w:color="auto"/>
          </w:divBdr>
          <w:divsChild>
            <w:div w:id="120616561">
              <w:marLeft w:val="0"/>
              <w:marRight w:val="0"/>
              <w:marTop w:val="0"/>
              <w:marBottom w:val="0"/>
              <w:divBdr>
                <w:top w:val="none" w:sz="0" w:space="0" w:color="auto"/>
                <w:left w:val="none" w:sz="0" w:space="0" w:color="auto"/>
                <w:bottom w:val="none" w:sz="0" w:space="0" w:color="auto"/>
                <w:right w:val="none" w:sz="0" w:space="0" w:color="auto"/>
              </w:divBdr>
            </w:div>
            <w:div w:id="1524049892">
              <w:marLeft w:val="0"/>
              <w:marRight w:val="0"/>
              <w:marTop w:val="0"/>
              <w:marBottom w:val="0"/>
              <w:divBdr>
                <w:top w:val="none" w:sz="0" w:space="0" w:color="auto"/>
                <w:left w:val="none" w:sz="0" w:space="0" w:color="auto"/>
                <w:bottom w:val="none" w:sz="0" w:space="0" w:color="auto"/>
                <w:right w:val="none" w:sz="0" w:space="0" w:color="auto"/>
              </w:divBdr>
              <w:divsChild>
                <w:div w:id="21402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0518">
          <w:marLeft w:val="0"/>
          <w:marRight w:val="0"/>
          <w:marTop w:val="0"/>
          <w:marBottom w:val="0"/>
          <w:divBdr>
            <w:top w:val="none" w:sz="0" w:space="0" w:color="auto"/>
            <w:left w:val="none" w:sz="0" w:space="0" w:color="auto"/>
            <w:bottom w:val="none" w:sz="0" w:space="0" w:color="auto"/>
            <w:right w:val="none" w:sz="0" w:space="0" w:color="auto"/>
          </w:divBdr>
          <w:divsChild>
            <w:div w:id="1847136098">
              <w:marLeft w:val="0"/>
              <w:marRight w:val="0"/>
              <w:marTop w:val="0"/>
              <w:marBottom w:val="0"/>
              <w:divBdr>
                <w:top w:val="none" w:sz="0" w:space="0" w:color="auto"/>
                <w:left w:val="none" w:sz="0" w:space="0" w:color="auto"/>
                <w:bottom w:val="none" w:sz="0" w:space="0" w:color="auto"/>
                <w:right w:val="none" w:sz="0" w:space="0" w:color="auto"/>
              </w:divBdr>
            </w:div>
            <w:div w:id="1638948892">
              <w:marLeft w:val="0"/>
              <w:marRight w:val="0"/>
              <w:marTop w:val="0"/>
              <w:marBottom w:val="0"/>
              <w:divBdr>
                <w:top w:val="none" w:sz="0" w:space="0" w:color="auto"/>
                <w:left w:val="none" w:sz="0" w:space="0" w:color="auto"/>
                <w:bottom w:val="none" w:sz="0" w:space="0" w:color="auto"/>
                <w:right w:val="none" w:sz="0" w:space="0" w:color="auto"/>
              </w:divBdr>
              <w:divsChild>
                <w:div w:id="8212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683">
          <w:marLeft w:val="0"/>
          <w:marRight w:val="0"/>
          <w:marTop w:val="0"/>
          <w:marBottom w:val="480"/>
          <w:divBdr>
            <w:top w:val="none" w:sz="0" w:space="0" w:color="auto"/>
            <w:left w:val="none" w:sz="0" w:space="0" w:color="auto"/>
            <w:bottom w:val="none" w:sz="0" w:space="0" w:color="auto"/>
            <w:right w:val="none" w:sz="0" w:space="0" w:color="auto"/>
          </w:divBdr>
          <w:divsChild>
            <w:div w:id="293605231">
              <w:marLeft w:val="0"/>
              <w:marRight w:val="0"/>
              <w:marTop w:val="0"/>
              <w:marBottom w:val="0"/>
              <w:divBdr>
                <w:top w:val="none" w:sz="0" w:space="0" w:color="auto"/>
                <w:left w:val="none" w:sz="0" w:space="0" w:color="auto"/>
                <w:bottom w:val="none" w:sz="0" w:space="0" w:color="auto"/>
                <w:right w:val="none" w:sz="0" w:space="0" w:color="auto"/>
              </w:divBdr>
            </w:div>
            <w:div w:id="2107648795">
              <w:marLeft w:val="0"/>
              <w:marRight w:val="0"/>
              <w:marTop w:val="0"/>
              <w:marBottom w:val="0"/>
              <w:divBdr>
                <w:top w:val="none" w:sz="0" w:space="0" w:color="auto"/>
                <w:left w:val="none" w:sz="0" w:space="0" w:color="auto"/>
                <w:bottom w:val="none" w:sz="0" w:space="0" w:color="auto"/>
                <w:right w:val="none" w:sz="0" w:space="0" w:color="auto"/>
              </w:divBdr>
              <w:divsChild>
                <w:div w:id="6064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7870">
          <w:marLeft w:val="0"/>
          <w:marRight w:val="0"/>
          <w:marTop w:val="0"/>
          <w:marBottom w:val="480"/>
          <w:divBdr>
            <w:top w:val="none" w:sz="0" w:space="0" w:color="auto"/>
            <w:left w:val="none" w:sz="0" w:space="0" w:color="auto"/>
            <w:bottom w:val="none" w:sz="0" w:space="0" w:color="auto"/>
            <w:right w:val="none" w:sz="0" w:space="0" w:color="auto"/>
          </w:divBdr>
          <w:divsChild>
            <w:div w:id="635648449">
              <w:marLeft w:val="0"/>
              <w:marRight w:val="0"/>
              <w:marTop w:val="0"/>
              <w:marBottom w:val="0"/>
              <w:divBdr>
                <w:top w:val="none" w:sz="0" w:space="0" w:color="auto"/>
                <w:left w:val="none" w:sz="0" w:space="0" w:color="auto"/>
                <w:bottom w:val="none" w:sz="0" w:space="0" w:color="auto"/>
                <w:right w:val="none" w:sz="0" w:space="0" w:color="auto"/>
              </w:divBdr>
            </w:div>
            <w:div w:id="1796096689">
              <w:marLeft w:val="0"/>
              <w:marRight w:val="0"/>
              <w:marTop w:val="0"/>
              <w:marBottom w:val="0"/>
              <w:divBdr>
                <w:top w:val="none" w:sz="0" w:space="0" w:color="auto"/>
                <w:left w:val="none" w:sz="0" w:space="0" w:color="auto"/>
                <w:bottom w:val="none" w:sz="0" w:space="0" w:color="auto"/>
                <w:right w:val="none" w:sz="0" w:space="0" w:color="auto"/>
              </w:divBdr>
              <w:divsChild>
                <w:div w:id="7949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492">
          <w:marLeft w:val="0"/>
          <w:marRight w:val="0"/>
          <w:marTop w:val="0"/>
          <w:marBottom w:val="480"/>
          <w:divBdr>
            <w:top w:val="none" w:sz="0" w:space="0" w:color="auto"/>
            <w:left w:val="none" w:sz="0" w:space="0" w:color="auto"/>
            <w:bottom w:val="none" w:sz="0" w:space="0" w:color="auto"/>
            <w:right w:val="none" w:sz="0" w:space="0" w:color="auto"/>
          </w:divBdr>
          <w:divsChild>
            <w:div w:id="546143728">
              <w:marLeft w:val="0"/>
              <w:marRight w:val="0"/>
              <w:marTop w:val="0"/>
              <w:marBottom w:val="0"/>
              <w:divBdr>
                <w:top w:val="none" w:sz="0" w:space="0" w:color="auto"/>
                <w:left w:val="none" w:sz="0" w:space="0" w:color="auto"/>
                <w:bottom w:val="none" w:sz="0" w:space="0" w:color="auto"/>
                <w:right w:val="none" w:sz="0" w:space="0" w:color="auto"/>
              </w:divBdr>
            </w:div>
            <w:div w:id="230390852">
              <w:marLeft w:val="0"/>
              <w:marRight w:val="0"/>
              <w:marTop w:val="0"/>
              <w:marBottom w:val="0"/>
              <w:divBdr>
                <w:top w:val="none" w:sz="0" w:space="0" w:color="auto"/>
                <w:left w:val="none" w:sz="0" w:space="0" w:color="auto"/>
                <w:bottom w:val="none" w:sz="0" w:space="0" w:color="auto"/>
                <w:right w:val="none" w:sz="0" w:space="0" w:color="auto"/>
              </w:divBdr>
              <w:divsChild>
                <w:div w:id="10017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943">
          <w:marLeft w:val="0"/>
          <w:marRight w:val="0"/>
          <w:marTop w:val="0"/>
          <w:marBottom w:val="480"/>
          <w:divBdr>
            <w:top w:val="none" w:sz="0" w:space="0" w:color="auto"/>
            <w:left w:val="none" w:sz="0" w:space="0" w:color="auto"/>
            <w:bottom w:val="none" w:sz="0" w:space="0" w:color="auto"/>
            <w:right w:val="none" w:sz="0" w:space="0" w:color="auto"/>
          </w:divBdr>
          <w:divsChild>
            <w:div w:id="2098480314">
              <w:marLeft w:val="0"/>
              <w:marRight w:val="0"/>
              <w:marTop w:val="0"/>
              <w:marBottom w:val="0"/>
              <w:divBdr>
                <w:top w:val="none" w:sz="0" w:space="0" w:color="auto"/>
                <w:left w:val="none" w:sz="0" w:space="0" w:color="auto"/>
                <w:bottom w:val="none" w:sz="0" w:space="0" w:color="auto"/>
                <w:right w:val="none" w:sz="0" w:space="0" w:color="auto"/>
              </w:divBdr>
            </w:div>
            <w:div w:id="772897387">
              <w:marLeft w:val="0"/>
              <w:marRight w:val="0"/>
              <w:marTop w:val="0"/>
              <w:marBottom w:val="0"/>
              <w:divBdr>
                <w:top w:val="none" w:sz="0" w:space="0" w:color="auto"/>
                <w:left w:val="none" w:sz="0" w:space="0" w:color="auto"/>
                <w:bottom w:val="none" w:sz="0" w:space="0" w:color="auto"/>
                <w:right w:val="none" w:sz="0" w:space="0" w:color="auto"/>
              </w:divBdr>
              <w:divsChild>
                <w:div w:id="6751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361">
          <w:marLeft w:val="0"/>
          <w:marRight w:val="0"/>
          <w:marTop w:val="0"/>
          <w:marBottom w:val="480"/>
          <w:divBdr>
            <w:top w:val="none" w:sz="0" w:space="0" w:color="auto"/>
            <w:left w:val="none" w:sz="0" w:space="0" w:color="auto"/>
            <w:bottom w:val="none" w:sz="0" w:space="0" w:color="auto"/>
            <w:right w:val="none" w:sz="0" w:space="0" w:color="auto"/>
          </w:divBdr>
          <w:divsChild>
            <w:div w:id="351155312">
              <w:marLeft w:val="0"/>
              <w:marRight w:val="0"/>
              <w:marTop w:val="0"/>
              <w:marBottom w:val="0"/>
              <w:divBdr>
                <w:top w:val="none" w:sz="0" w:space="0" w:color="auto"/>
                <w:left w:val="none" w:sz="0" w:space="0" w:color="auto"/>
                <w:bottom w:val="none" w:sz="0" w:space="0" w:color="auto"/>
                <w:right w:val="none" w:sz="0" w:space="0" w:color="auto"/>
              </w:divBdr>
            </w:div>
            <w:div w:id="1957298360">
              <w:marLeft w:val="0"/>
              <w:marRight w:val="0"/>
              <w:marTop w:val="0"/>
              <w:marBottom w:val="0"/>
              <w:divBdr>
                <w:top w:val="none" w:sz="0" w:space="0" w:color="auto"/>
                <w:left w:val="none" w:sz="0" w:space="0" w:color="auto"/>
                <w:bottom w:val="none" w:sz="0" w:space="0" w:color="auto"/>
                <w:right w:val="none" w:sz="0" w:space="0" w:color="auto"/>
              </w:divBdr>
              <w:divsChild>
                <w:div w:id="904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565">
          <w:marLeft w:val="0"/>
          <w:marRight w:val="0"/>
          <w:marTop w:val="0"/>
          <w:marBottom w:val="0"/>
          <w:divBdr>
            <w:top w:val="none" w:sz="0" w:space="0" w:color="auto"/>
            <w:left w:val="none" w:sz="0" w:space="0" w:color="auto"/>
            <w:bottom w:val="none" w:sz="0" w:space="0" w:color="auto"/>
            <w:right w:val="none" w:sz="0" w:space="0" w:color="auto"/>
          </w:divBdr>
          <w:divsChild>
            <w:div w:id="997923646">
              <w:marLeft w:val="0"/>
              <w:marRight w:val="0"/>
              <w:marTop w:val="0"/>
              <w:marBottom w:val="0"/>
              <w:divBdr>
                <w:top w:val="none" w:sz="0" w:space="0" w:color="auto"/>
                <w:left w:val="none" w:sz="0" w:space="0" w:color="auto"/>
                <w:bottom w:val="none" w:sz="0" w:space="0" w:color="auto"/>
                <w:right w:val="none" w:sz="0" w:space="0" w:color="auto"/>
              </w:divBdr>
            </w:div>
            <w:div w:id="925456073">
              <w:marLeft w:val="0"/>
              <w:marRight w:val="0"/>
              <w:marTop w:val="0"/>
              <w:marBottom w:val="0"/>
              <w:divBdr>
                <w:top w:val="none" w:sz="0" w:space="0" w:color="auto"/>
                <w:left w:val="none" w:sz="0" w:space="0" w:color="auto"/>
                <w:bottom w:val="none" w:sz="0" w:space="0" w:color="auto"/>
                <w:right w:val="none" w:sz="0" w:space="0" w:color="auto"/>
              </w:divBdr>
              <w:divsChild>
                <w:div w:id="4096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8396">
          <w:marLeft w:val="0"/>
          <w:marRight w:val="0"/>
          <w:marTop w:val="0"/>
          <w:marBottom w:val="0"/>
          <w:divBdr>
            <w:top w:val="none" w:sz="0" w:space="0" w:color="auto"/>
            <w:left w:val="none" w:sz="0" w:space="0" w:color="auto"/>
            <w:bottom w:val="none" w:sz="0" w:space="0" w:color="auto"/>
            <w:right w:val="none" w:sz="0" w:space="0" w:color="auto"/>
          </w:divBdr>
          <w:divsChild>
            <w:div w:id="781001945">
              <w:marLeft w:val="0"/>
              <w:marRight w:val="0"/>
              <w:marTop w:val="0"/>
              <w:marBottom w:val="0"/>
              <w:divBdr>
                <w:top w:val="none" w:sz="0" w:space="0" w:color="auto"/>
                <w:left w:val="none" w:sz="0" w:space="0" w:color="auto"/>
                <w:bottom w:val="none" w:sz="0" w:space="0" w:color="auto"/>
                <w:right w:val="none" w:sz="0" w:space="0" w:color="auto"/>
              </w:divBdr>
            </w:div>
            <w:div w:id="1197886581">
              <w:marLeft w:val="0"/>
              <w:marRight w:val="0"/>
              <w:marTop w:val="0"/>
              <w:marBottom w:val="0"/>
              <w:divBdr>
                <w:top w:val="none" w:sz="0" w:space="0" w:color="auto"/>
                <w:left w:val="none" w:sz="0" w:space="0" w:color="auto"/>
                <w:bottom w:val="none" w:sz="0" w:space="0" w:color="auto"/>
                <w:right w:val="none" w:sz="0" w:space="0" w:color="auto"/>
              </w:divBdr>
              <w:divsChild>
                <w:div w:id="4421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ce.org.uk/guidance/NG12/chapter/1-recommendation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ACC7376A-289C-4403-B434-8D9B61DDE48C}"/>
</file>

<file path=customXml/itemProps2.xml><?xml version="1.0" encoding="utf-8"?>
<ds:datastoreItem xmlns:ds="http://schemas.openxmlformats.org/officeDocument/2006/customXml" ds:itemID="{7B43D52F-51BC-4D9F-9406-01E2D40429C5}"/>
</file>

<file path=customXml/itemProps3.xml><?xml version="1.0" encoding="utf-8"?>
<ds:datastoreItem xmlns:ds="http://schemas.openxmlformats.org/officeDocument/2006/customXml" ds:itemID="{92DD691C-7AB1-41EB-9B4C-87C27CC1C2B2}"/>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2023-10-06T11:49:00Z</dcterms:created>
  <dcterms:modified xsi:type="dcterms:W3CDTF">2023-10-06T11:50:00Z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