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40EF" w14:textId="6B683DF3" w:rsidR="0027423F" w:rsidRPr="002B6B70" w:rsidRDefault="0027423F" w:rsidP="002B6B70">
      <w:pPr>
        <w:shd w:val="clear" w:color="auto" w:fill="FFFFFF"/>
        <w:spacing w:after="225" w:line="240" w:lineRule="auto"/>
        <w:outlineLvl w:val="0"/>
        <w:rPr>
          <w:rFonts w:ascii="Arial" w:eastAsia="Times New Roman" w:hAnsi="Arial" w:cs="Arial"/>
          <w:b/>
          <w:bCs/>
          <w:color w:val="007CBE"/>
          <w:spacing w:val="-15"/>
          <w:kern w:val="36"/>
          <w:sz w:val="50"/>
          <w:szCs w:val="50"/>
          <w:lang w:eastAsia="en-GB"/>
          <w14:ligatures w14:val="none"/>
        </w:rPr>
      </w:pPr>
      <w:r w:rsidRPr="002B6B70">
        <w:rPr>
          <w:rFonts w:ascii="Arial" w:eastAsia="Times New Roman" w:hAnsi="Arial" w:cs="Arial"/>
          <w:b/>
          <w:bCs/>
          <w:color w:val="007CBE"/>
          <w:spacing w:val="-15"/>
          <w:kern w:val="36"/>
          <w:sz w:val="50"/>
          <w:szCs w:val="50"/>
          <w:lang w:eastAsia="en-GB"/>
          <w14:ligatures w14:val="none"/>
        </w:rPr>
        <w:t>Audit on Image Quality of Diagnostic Breast Ultrasound</w:t>
      </w:r>
      <w:r w:rsidR="00CF5A99">
        <w:rPr>
          <w:rFonts w:ascii="Arial" w:eastAsia="Times New Roman" w:hAnsi="Arial" w:cs="Arial"/>
          <w:b/>
          <w:bCs/>
          <w:color w:val="007CBE"/>
          <w:spacing w:val="-15"/>
          <w:kern w:val="36"/>
          <w:sz w:val="50"/>
          <w:szCs w:val="50"/>
          <w:lang w:eastAsia="en-GB"/>
          <w14:ligatures w14:val="none"/>
        </w:rPr>
        <w:t xml:space="preserve"> </w:t>
      </w:r>
      <w:r w:rsidR="00CF5A99" w:rsidRPr="00CF5A99">
        <w:rPr>
          <w:rFonts w:ascii="Arial" w:eastAsia="Times New Roman" w:hAnsi="Arial" w:cs="Arial"/>
          <w:b/>
          <w:bCs/>
          <w:color w:val="007CBE"/>
          <w:spacing w:val="-15"/>
          <w:kern w:val="36"/>
          <w:sz w:val="50"/>
          <w:szCs w:val="50"/>
          <w:lang w:eastAsia="en-GB"/>
          <w14:ligatures w14:val="none"/>
        </w:rPr>
        <w:t>[QSI Ref: XR-503]</w:t>
      </w:r>
    </w:p>
    <w:p w14:paraId="51F98D06" w14:textId="236CB4F6" w:rsidR="0027423F" w:rsidRPr="008B25EB" w:rsidRDefault="0027423F" w:rsidP="008B25EB">
      <w:pPr>
        <w:shd w:val="clear" w:color="auto" w:fill="FFFFFF"/>
        <w:rPr>
          <w:rFonts w:ascii="Arial" w:hAnsi="Arial" w:cs="Arial"/>
          <w:b/>
          <w:bCs/>
          <w:color w:val="00467F"/>
          <w:sz w:val="32"/>
          <w:szCs w:val="32"/>
        </w:rPr>
      </w:pPr>
      <w:r w:rsidRPr="008B25EB">
        <w:rPr>
          <w:rFonts w:ascii="Arial" w:hAnsi="Arial" w:cs="Arial"/>
          <w:b/>
          <w:bCs/>
          <w:color w:val="00467F"/>
          <w:sz w:val="32"/>
          <w:szCs w:val="32"/>
        </w:rPr>
        <w:t>Descriptor</w:t>
      </w:r>
      <w:r w:rsidR="00D3753E">
        <w:rPr>
          <w:rFonts w:ascii="Arial" w:hAnsi="Arial" w:cs="Arial"/>
          <w:b/>
          <w:bCs/>
          <w:color w:val="00467F"/>
          <w:sz w:val="32"/>
          <w:szCs w:val="32"/>
        </w:rPr>
        <w:t>:</w:t>
      </w:r>
    </w:p>
    <w:p w14:paraId="6DA40036" w14:textId="77777777" w:rsidR="0027423F" w:rsidRPr="00DE4CBF" w:rsidRDefault="0027423F" w:rsidP="00DE4CBF">
      <w:pPr>
        <w:pStyle w:val="NormalWeb"/>
        <w:shd w:val="clear" w:color="auto" w:fill="FFFFFF"/>
        <w:spacing w:before="0" w:beforeAutospacing="0" w:after="300" w:afterAutospacing="0"/>
        <w:rPr>
          <w:rFonts w:ascii="Arial" w:hAnsi="Arial" w:cs="Arial"/>
          <w:color w:val="343434"/>
          <w:sz w:val="23"/>
          <w:szCs w:val="23"/>
        </w:rPr>
      </w:pPr>
      <w:r w:rsidRPr="00DE4CBF">
        <w:rPr>
          <w:rFonts w:ascii="Arial" w:hAnsi="Arial" w:cs="Arial"/>
          <w:color w:val="343434"/>
          <w:sz w:val="23"/>
          <w:szCs w:val="23"/>
        </w:rPr>
        <w:t>Audit of image quality of breast masses on diagnostic ultrasound.</w:t>
      </w:r>
    </w:p>
    <w:p w14:paraId="47A8FA13" w14:textId="03BF7CC5" w:rsidR="0027423F" w:rsidRPr="00AE1AA5" w:rsidRDefault="0027423F" w:rsidP="00AE1AA5">
      <w:pPr>
        <w:shd w:val="clear" w:color="auto" w:fill="FFFFFF"/>
        <w:rPr>
          <w:rFonts w:ascii="Arial" w:hAnsi="Arial" w:cs="Arial"/>
          <w:b/>
          <w:bCs/>
          <w:color w:val="00467F"/>
          <w:sz w:val="32"/>
          <w:szCs w:val="32"/>
        </w:rPr>
      </w:pPr>
      <w:r w:rsidRPr="00AE1AA5">
        <w:rPr>
          <w:rFonts w:ascii="Arial" w:hAnsi="Arial" w:cs="Arial"/>
          <w:b/>
          <w:bCs/>
          <w:color w:val="00467F"/>
          <w:sz w:val="32"/>
          <w:szCs w:val="32"/>
        </w:rPr>
        <w:t>Background</w:t>
      </w:r>
      <w:r w:rsidR="00AE1AA5">
        <w:rPr>
          <w:rFonts w:ascii="Arial" w:hAnsi="Arial" w:cs="Arial"/>
          <w:b/>
          <w:bCs/>
          <w:color w:val="00467F"/>
          <w:sz w:val="32"/>
          <w:szCs w:val="32"/>
        </w:rPr>
        <w:t>:</w:t>
      </w:r>
    </w:p>
    <w:p w14:paraId="1DB101AF" w14:textId="77777777" w:rsidR="00F50C3A" w:rsidRDefault="0027423F" w:rsidP="00F50C3A">
      <w:pPr>
        <w:pStyle w:val="NormalWeb"/>
        <w:shd w:val="clear" w:color="auto" w:fill="FFFFFF"/>
        <w:spacing w:before="0" w:beforeAutospacing="0" w:after="300" w:afterAutospacing="0"/>
        <w:rPr>
          <w:rFonts w:ascii="Arial" w:hAnsi="Arial" w:cs="Arial"/>
          <w:color w:val="343434"/>
          <w:sz w:val="23"/>
          <w:szCs w:val="23"/>
        </w:rPr>
      </w:pPr>
      <w:r w:rsidRPr="00F50C3A">
        <w:rPr>
          <w:rFonts w:ascii="Arial" w:hAnsi="Arial" w:cs="Arial"/>
          <w:color w:val="343434"/>
          <w:sz w:val="23"/>
          <w:szCs w:val="23"/>
        </w:rPr>
        <w:t xml:space="preserve">Diagnostic ultrasound of the breast is a commonly performed procedure for evaluation of breast-related signs and/or symptoms. High quality ultrasound images are crucial for accurate characterization of breast masses, which could affect patient outcome. </w:t>
      </w:r>
      <w:r w:rsidRPr="00F50C3A">
        <w:rPr>
          <w:rFonts w:ascii="Arial" w:hAnsi="Arial" w:cs="Arial"/>
          <w:color w:val="343434"/>
          <w:sz w:val="23"/>
          <w:szCs w:val="23"/>
        </w:rPr>
        <w:br/>
        <w:t xml:space="preserve">The American College of Radiology (ACR) Practice Parameter for the Performance of a Diagnostic Breast Ultrasound Examination was first established in 1994, with the latest version revised in 2021. It serves as an educational tool to assist practitioners in providing appropriate radiological care for </w:t>
      </w:r>
      <w:r w:rsidR="008C0DCF" w:rsidRPr="00F50C3A">
        <w:rPr>
          <w:rFonts w:ascii="Arial" w:hAnsi="Arial" w:cs="Arial"/>
          <w:color w:val="343434"/>
          <w:sz w:val="23"/>
          <w:szCs w:val="23"/>
        </w:rPr>
        <w:t>patients [</w:t>
      </w:r>
      <w:r w:rsidRPr="00F50C3A">
        <w:rPr>
          <w:rFonts w:ascii="Arial" w:hAnsi="Arial" w:cs="Arial"/>
          <w:color w:val="343434"/>
          <w:sz w:val="23"/>
          <w:szCs w:val="23"/>
        </w:rPr>
        <w:t>1].</w:t>
      </w:r>
    </w:p>
    <w:p w14:paraId="7BB30AEB" w14:textId="6652DEE8" w:rsidR="00F50C3A" w:rsidRDefault="0027423F" w:rsidP="00F50C3A">
      <w:pPr>
        <w:pStyle w:val="NormalWeb"/>
        <w:shd w:val="clear" w:color="auto" w:fill="FFFFFF"/>
        <w:spacing w:before="0" w:beforeAutospacing="0" w:after="300" w:afterAutospacing="0"/>
        <w:rPr>
          <w:rFonts w:ascii="Arial" w:hAnsi="Arial" w:cs="Arial"/>
          <w:color w:val="343434"/>
          <w:sz w:val="23"/>
          <w:szCs w:val="23"/>
        </w:rPr>
      </w:pPr>
      <w:r w:rsidRPr="00F50C3A">
        <w:rPr>
          <w:rFonts w:ascii="Arial" w:hAnsi="Arial" w:cs="Arial"/>
          <w:color w:val="343434"/>
          <w:sz w:val="23"/>
          <w:szCs w:val="23"/>
        </w:rPr>
        <w:t xml:space="preserve">Technical factors that influence breast lesion characterization include appropriate use of transducer, lesion viewed in 2 orthogonal projections, and lesion dimensions recorded in 3 orthogonal planes. Image of the lesion without calliper is important for documentation of its margin. Image of the lesion with colour or power Doppler is required to assess for any internal vascularity. Appropriate gain setting is essential as some lesions may be obscured if the gain setting is too high, while some cysts may appear solid. If the gain setting is too low, some hypoechoic solid lesions may appear anechoic and be mistaken for simple cysts. Appropriate field of view is also important as the margin of the mass may be misconceived as indistinct when the field of view is set to a shallow depth. When the field of view is set too deeply, small lesions may appear minified and hinder characterization. Appropriate focal zone selection is crucial as inappropriate focal zone could cause artifacts and misinterpretation of breast </w:t>
      </w:r>
      <w:r w:rsidR="00296681" w:rsidRPr="00F50C3A">
        <w:rPr>
          <w:rFonts w:ascii="Arial" w:hAnsi="Arial" w:cs="Arial"/>
          <w:color w:val="343434"/>
          <w:sz w:val="23"/>
          <w:szCs w:val="23"/>
        </w:rPr>
        <w:t>lesions [</w:t>
      </w:r>
      <w:r w:rsidRPr="00F50C3A">
        <w:rPr>
          <w:rFonts w:ascii="Arial" w:hAnsi="Arial" w:cs="Arial"/>
          <w:color w:val="343434"/>
          <w:sz w:val="23"/>
          <w:szCs w:val="23"/>
        </w:rPr>
        <w:t xml:space="preserve">1,2]. </w:t>
      </w:r>
    </w:p>
    <w:p w14:paraId="388E7874" w14:textId="1EB6CFE9" w:rsidR="0027423F" w:rsidRPr="00F50C3A" w:rsidRDefault="0027423F" w:rsidP="00F50C3A">
      <w:pPr>
        <w:pStyle w:val="NormalWeb"/>
        <w:shd w:val="clear" w:color="auto" w:fill="FFFFFF"/>
        <w:spacing w:before="0" w:beforeAutospacing="0" w:after="300" w:afterAutospacing="0"/>
        <w:rPr>
          <w:rFonts w:ascii="Arial" w:hAnsi="Arial" w:cs="Arial"/>
          <w:color w:val="343434"/>
          <w:sz w:val="23"/>
          <w:szCs w:val="23"/>
        </w:rPr>
      </w:pPr>
      <w:r w:rsidRPr="00F50C3A">
        <w:rPr>
          <w:rFonts w:ascii="Arial" w:hAnsi="Arial" w:cs="Arial"/>
          <w:color w:val="343434"/>
          <w:sz w:val="23"/>
          <w:szCs w:val="23"/>
        </w:rPr>
        <w:t xml:space="preserve">Specific image annotation is essential for lesion localization, including laterality of the breast, clockface notation, distance from nipple, and orientation of transducer with respect to the </w:t>
      </w:r>
      <w:r w:rsidR="00296681" w:rsidRPr="00F50C3A">
        <w:rPr>
          <w:rFonts w:ascii="Arial" w:hAnsi="Arial" w:cs="Arial"/>
          <w:color w:val="343434"/>
          <w:sz w:val="23"/>
          <w:szCs w:val="23"/>
        </w:rPr>
        <w:t>breast [</w:t>
      </w:r>
      <w:r w:rsidRPr="00F50C3A">
        <w:rPr>
          <w:rFonts w:ascii="Arial" w:hAnsi="Arial" w:cs="Arial"/>
          <w:color w:val="343434"/>
          <w:sz w:val="23"/>
          <w:szCs w:val="23"/>
        </w:rPr>
        <w:t>1].</w:t>
      </w:r>
    </w:p>
    <w:p w14:paraId="0F77EC12" w14:textId="77777777" w:rsidR="00072021" w:rsidRDefault="00072021" w:rsidP="00072021">
      <w:pPr>
        <w:pStyle w:val="Heading2"/>
        <w:shd w:val="clear" w:color="auto" w:fill="FFFFFF"/>
        <w:spacing w:before="0" w:after="180"/>
        <w:rPr>
          <w:rFonts w:ascii="Arial" w:hAnsi="Arial" w:cs="Arial"/>
          <w:color w:val="007CBE"/>
          <w:sz w:val="36"/>
          <w:szCs w:val="36"/>
        </w:rPr>
      </w:pPr>
      <w:r>
        <w:rPr>
          <w:rFonts w:ascii="Arial" w:hAnsi="Arial" w:cs="Arial"/>
          <w:color w:val="007CBE"/>
        </w:rPr>
        <w:t>The Cycle</w:t>
      </w:r>
    </w:p>
    <w:p w14:paraId="06A8301B" w14:textId="77777777" w:rsidR="00072021" w:rsidRDefault="00072021" w:rsidP="00072021">
      <w:pPr>
        <w:shd w:val="clear" w:color="auto" w:fill="FFFFFF"/>
        <w:rPr>
          <w:rFonts w:ascii="Arial" w:hAnsi="Arial" w:cs="Arial"/>
          <w:b/>
          <w:bCs/>
          <w:color w:val="007CBE"/>
          <w:sz w:val="23"/>
          <w:szCs w:val="23"/>
        </w:rPr>
      </w:pPr>
      <w:r>
        <w:rPr>
          <w:rFonts w:ascii="Arial" w:hAnsi="Arial" w:cs="Arial"/>
          <w:b/>
          <w:bCs/>
          <w:color w:val="007CBE"/>
          <w:sz w:val="23"/>
          <w:szCs w:val="23"/>
        </w:rPr>
        <w:t>The standard: </w:t>
      </w:r>
    </w:p>
    <w:p w14:paraId="106135FD" w14:textId="6B4B91A6" w:rsidR="0027423F" w:rsidRPr="0027423F" w:rsidRDefault="0027423F" w:rsidP="0027423F">
      <w:pPr>
        <w:rPr>
          <w:b/>
          <w:bCs/>
        </w:rPr>
      </w:pPr>
      <w:r w:rsidRPr="00187722">
        <w:rPr>
          <w:rFonts w:ascii="Arial" w:eastAsia="Times New Roman" w:hAnsi="Arial" w:cs="Arial"/>
          <w:color w:val="343434"/>
          <w:kern w:val="0"/>
          <w:sz w:val="23"/>
          <w:szCs w:val="23"/>
          <w:lang w:eastAsia="en-GB"/>
        </w:rPr>
        <w:t xml:space="preserve">Equipment: </w:t>
      </w:r>
      <w:r w:rsidRPr="00187722">
        <w:rPr>
          <w:rFonts w:ascii="Arial" w:eastAsia="Times New Roman" w:hAnsi="Arial" w:cs="Arial"/>
          <w:color w:val="343434"/>
          <w:kern w:val="0"/>
          <w:sz w:val="23"/>
          <w:szCs w:val="23"/>
          <w:lang w:eastAsia="en-GB"/>
        </w:rPr>
        <w:br/>
        <w:t xml:space="preserve">Diagnostic breast ultrasound should be performed with a high-resolution, real-time, linear-array, broad bandwidth transducer operating at a </w:t>
      </w:r>
      <w:r w:rsidR="00296681" w:rsidRPr="00187722">
        <w:rPr>
          <w:rFonts w:ascii="Arial" w:eastAsia="Times New Roman" w:hAnsi="Arial" w:cs="Arial"/>
          <w:color w:val="343434"/>
          <w:kern w:val="0"/>
          <w:sz w:val="23"/>
          <w:szCs w:val="23"/>
          <w:lang w:eastAsia="en-GB"/>
        </w:rPr>
        <w:t>centre</w:t>
      </w:r>
      <w:r w:rsidRPr="00187722">
        <w:rPr>
          <w:rFonts w:ascii="Arial" w:eastAsia="Times New Roman" w:hAnsi="Arial" w:cs="Arial"/>
          <w:color w:val="343434"/>
          <w:kern w:val="0"/>
          <w:sz w:val="23"/>
          <w:szCs w:val="23"/>
          <w:lang w:eastAsia="en-GB"/>
        </w:rPr>
        <w:t xml:space="preserve"> frequency of at least 12 MHz or </w:t>
      </w:r>
      <w:r w:rsidR="00296681" w:rsidRPr="00187722">
        <w:rPr>
          <w:rFonts w:ascii="Arial" w:eastAsia="Times New Roman" w:hAnsi="Arial" w:cs="Arial"/>
          <w:color w:val="343434"/>
          <w:kern w:val="0"/>
          <w:sz w:val="23"/>
          <w:szCs w:val="23"/>
          <w:lang w:eastAsia="en-GB"/>
        </w:rPr>
        <w:t>higher [</w:t>
      </w:r>
      <w:r w:rsidRPr="00187722">
        <w:rPr>
          <w:rFonts w:ascii="Arial" w:eastAsia="Times New Roman" w:hAnsi="Arial" w:cs="Arial"/>
          <w:color w:val="343434"/>
          <w:kern w:val="0"/>
          <w:sz w:val="23"/>
          <w:szCs w:val="23"/>
          <w:lang w:eastAsia="en-GB"/>
        </w:rPr>
        <w:t xml:space="preserve">1]. </w:t>
      </w:r>
      <w:r w:rsidRPr="00187722">
        <w:rPr>
          <w:rFonts w:ascii="Arial" w:eastAsia="Times New Roman" w:hAnsi="Arial" w:cs="Arial"/>
          <w:color w:val="343434"/>
          <w:kern w:val="0"/>
          <w:sz w:val="23"/>
          <w:szCs w:val="23"/>
          <w:lang w:eastAsia="en-GB"/>
        </w:rPr>
        <w:br/>
      </w:r>
      <w:r w:rsidRPr="00187722">
        <w:rPr>
          <w:rFonts w:ascii="Arial" w:eastAsia="Times New Roman" w:hAnsi="Arial" w:cs="Arial"/>
          <w:color w:val="343434"/>
          <w:kern w:val="0"/>
          <w:sz w:val="23"/>
          <w:szCs w:val="23"/>
          <w:lang w:eastAsia="en-GB"/>
        </w:rPr>
        <w:br/>
        <w:t xml:space="preserve">Image quality for lesion characterization: </w:t>
      </w:r>
      <w:r w:rsidRPr="00187722">
        <w:rPr>
          <w:rFonts w:ascii="Arial" w:eastAsia="Times New Roman" w:hAnsi="Arial" w:cs="Arial"/>
          <w:color w:val="343434"/>
          <w:kern w:val="0"/>
          <w:sz w:val="23"/>
          <w:szCs w:val="23"/>
          <w:lang w:eastAsia="en-GB"/>
        </w:rPr>
        <w:br/>
        <w:t xml:space="preserve">1. Lesion viewed in 2 orthogonal </w:t>
      </w:r>
      <w:r w:rsidR="00296681" w:rsidRPr="00187722">
        <w:rPr>
          <w:rFonts w:ascii="Arial" w:eastAsia="Times New Roman" w:hAnsi="Arial" w:cs="Arial"/>
          <w:color w:val="343434"/>
          <w:kern w:val="0"/>
          <w:sz w:val="23"/>
          <w:szCs w:val="23"/>
          <w:lang w:eastAsia="en-GB"/>
        </w:rPr>
        <w:t>projections [</w:t>
      </w:r>
      <w:r w:rsidRPr="00187722">
        <w:rPr>
          <w:rFonts w:ascii="Arial" w:eastAsia="Times New Roman" w:hAnsi="Arial" w:cs="Arial"/>
          <w:color w:val="343434"/>
          <w:kern w:val="0"/>
          <w:sz w:val="23"/>
          <w:szCs w:val="23"/>
          <w:lang w:eastAsia="en-GB"/>
        </w:rPr>
        <w:t xml:space="preserve">1] </w:t>
      </w:r>
      <w:r w:rsidRPr="00187722">
        <w:rPr>
          <w:rFonts w:ascii="Arial" w:eastAsia="Times New Roman" w:hAnsi="Arial" w:cs="Arial"/>
          <w:color w:val="343434"/>
          <w:kern w:val="0"/>
          <w:sz w:val="23"/>
          <w:szCs w:val="23"/>
          <w:lang w:eastAsia="en-GB"/>
        </w:rPr>
        <w:br/>
        <w:t xml:space="preserve">2. Lesion dimension recorded in 3 orthogonal </w:t>
      </w:r>
      <w:r w:rsidR="00296681" w:rsidRPr="00187722">
        <w:rPr>
          <w:rFonts w:ascii="Arial" w:eastAsia="Times New Roman" w:hAnsi="Arial" w:cs="Arial"/>
          <w:color w:val="343434"/>
          <w:kern w:val="0"/>
          <w:sz w:val="23"/>
          <w:szCs w:val="23"/>
          <w:lang w:eastAsia="en-GB"/>
        </w:rPr>
        <w:t>planes [</w:t>
      </w:r>
      <w:r w:rsidRPr="00187722">
        <w:rPr>
          <w:rFonts w:ascii="Arial" w:eastAsia="Times New Roman" w:hAnsi="Arial" w:cs="Arial"/>
          <w:color w:val="343434"/>
          <w:kern w:val="0"/>
          <w:sz w:val="23"/>
          <w:szCs w:val="23"/>
          <w:lang w:eastAsia="en-GB"/>
        </w:rPr>
        <w:t xml:space="preserve">1] </w:t>
      </w:r>
      <w:r w:rsidRPr="00187722">
        <w:rPr>
          <w:rFonts w:ascii="Arial" w:eastAsia="Times New Roman" w:hAnsi="Arial" w:cs="Arial"/>
          <w:color w:val="343434"/>
          <w:kern w:val="0"/>
          <w:sz w:val="23"/>
          <w:szCs w:val="23"/>
          <w:lang w:eastAsia="en-GB"/>
        </w:rPr>
        <w:br/>
        <w:t xml:space="preserve">3. At least 1 image of the lesion had no </w:t>
      </w:r>
      <w:r w:rsidR="00296681" w:rsidRPr="00187722">
        <w:rPr>
          <w:rFonts w:ascii="Arial" w:eastAsia="Times New Roman" w:hAnsi="Arial" w:cs="Arial"/>
          <w:color w:val="343434"/>
          <w:kern w:val="0"/>
          <w:sz w:val="23"/>
          <w:szCs w:val="23"/>
          <w:lang w:eastAsia="en-GB"/>
        </w:rPr>
        <w:t>calliper [</w:t>
      </w:r>
      <w:r w:rsidRPr="00187722">
        <w:rPr>
          <w:rFonts w:ascii="Arial" w:eastAsia="Times New Roman" w:hAnsi="Arial" w:cs="Arial"/>
          <w:color w:val="343434"/>
          <w:kern w:val="0"/>
          <w:sz w:val="23"/>
          <w:szCs w:val="23"/>
          <w:lang w:eastAsia="en-GB"/>
        </w:rPr>
        <w:t xml:space="preserve">1] </w:t>
      </w:r>
      <w:r w:rsidRPr="00187722">
        <w:rPr>
          <w:rFonts w:ascii="Arial" w:eastAsia="Times New Roman" w:hAnsi="Arial" w:cs="Arial"/>
          <w:color w:val="343434"/>
          <w:kern w:val="0"/>
          <w:sz w:val="23"/>
          <w:szCs w:val="23"/>
          <w:lang w:eastAsia="en-GB"/>
        </w:rPr>
        <w:br/>
        <w:t xml:space="preserve">4. At least 1 image of the lesion with colour or power </w:t>
      </w:r>
      <w:r w:rsidR="00296681" w:rsidRPr="00187722">
        <w:rPr>
          <w:rFonts w:ascii="Arial" w:eastAsia="Times New Roman" w:hAnsi="Arial" w:cs="Arial"/>
          <w:color w:val="343434"/>
          <w:kern w:val="0"/>
          <w:sz w:val="23"/>
          <w:szCs w:val="23"/>
          <w:lang w:eastAsia="en-GB"/>
        </w:rPr>
        <w:t>Doppler [</w:t>
      </w:r>
      <w:r w:rsidRPr="00187722">
        <w:rPr>
          <w:rFonts w:ascii="Arial" w:eastAsia="Times New Roman" w:hAnsi="Arial" w:cs="Arial"/>
          <w:color w:val="343434"/>
          <w:kern w:val="0"/>
          <w:sz w:val="23"/>
          <w:szCs w:val="23"/>
          <w:lang w:eastAsia="en-GB"/>
        </w:rPr>
        <w:t>1]</w:t>
      </w:r>
      <w:r w:rsidRPr="0027423F">
        <w:t xml:space="preserve"> </w:t>
      </w:r>
      <w:r w:rsidRPr="0027423F">
        <w:br/>
      </w:r>
      <w:r w:rsidRPr="00187722">
        <w:rPr>
          <w:rFonts w:ascii="Arial" w:eastAsia="Times New Roman" w:hAnsi="Arial" w:cs="Arial"/>
          <w:color w:val="343434"/>
          <w:kern w:val="0"/>
          <w:sz w:val="23"/>
          <w:szCs w:val="23"/>
          <w:lang w:eastAsia="en-GB"/>
        </w:rPr>
        <w:t xml:space="preserve">5. Appropriate gain setting </w:t>
      </w:r>
      <w:r w:rsidRPr="00187722">
        <w:rPr>
          <w:rFonts w:ascii="Arial" w:eastAsia="Times New Roman" w:hAnsi="Arial" w:cs="Arial"/>
          <w:color w:val="343434"/>
          <w:kern w:val="0"/>
          <w:sz w:val="23"/>
          <w:szCs w:val="23"/>
          <w:lang w:eastAsia="en-GB"/>
        </w:rPr>
        <w:br/>
      </w:r>
      <w:r w:rsidRPr="00187722">
        <w:rPr>
          <w:rFonts w:ascii="Arial" w:eastAsia="Times New Roman" w:hAnsi="Arial" w:cs="Arial"/>
          <w:color w:val="343434"/>
          <w:kern w:val="0"/>
          <w:sz w:val="23"/>
          <w:szCs w:val="23"/>
          <w:lang w:eastAsia="en-GB"/>
        </w:rPr>
        <w:lastRenderedPageBreak/>
        <w:t xml:space="preserve">• Subcutaneous fat lobules should appear medium </w:t>
      </w:r>
      <w:r w:rsidR="00296681" w:rsidRPr="00187722">
        <w:rPr>
          <w:rFonts w:ascii="Arial" w:eastAsia="Times New Roman" w:hAnsi="Arial" w:cs="Arial"/>
          <w:color w:val="343434"/>
          <w:kern w:val="0"/>
          <w:sz w:val="23"/>
          <w:szCs w:val="23"/>
          <w:lang w:eastAsia="en-GB"/>
        </w:rPr>
        <w:t>grey [</w:t>
      </w:r>
      <w:r w:rsidRPr="00187722">
        <w:rPr>
          <w:rFonts w:ascii="Arial" w:eastAsia="Times New Roman" w:hAnsi="Arial" w:cs="Arial"/>
          <w:color w:val="343434"/>
          <w:kern w:val="0"/>
          <w:sz w:val="23"/>
          <w:szCs w:val="23"/>
          <w:lang w:eastAsia="en-GB"/>
        </w:rPr>
        <w:t xml:space="preserve">1,2] </w:t>
      </w:r>
      <w:r w:rsidRPr="00187722">
        <w:rPr>
          <w:rFonts w:ascii="Arial" w:eastAsia="Times New Roman" w:hAnsi="Arial" w:cs="Arial"/>
          <w:color w:val="343434"/>
          <w:kern w:val="0"/>
          <w:sz w:val="23"/>
          <w:szCs w:val="23"/>
          <w:lang w:eastAsia="en-GB"/>
        </w:rPr>
        <w:br/>
        <w:t xml:space="preserve">6. Appropriate field of view </w:t>
      </w:r>
      <w:r w:rsidRPr="00187722">
        <w:rPr>
          <w:rFonts w:ascii="Arial" w:eastAsia="Times New Roman" w:hAnsi="Arial" w:cs="Arial"/>
          <w:color w:val="343434"/>
          <w:kern w:val="0"/>
          <w:sz w:val="23"/>
          <w:szCs w:val="23"/>
          <w:lang w:eastAsia="en-GB"/>
        </w:rPr>
        <w:br/>
        <w:t xml:space="preserve">• The field of view should include breast tissue and the pectoralis </w:t>
      </w:r>
      <w:r w:rsidR="00296681" w:rsidRPr="00187722">
        <w:rPr>
          <w:rFonts w:ascii="Arial" w:eastAsia="Times New Roman" w:hAnsi="Arial" w:cs="Arial"/>
          <w:color w:val="343434"/>
          <w:kern w:val="0"/>
          <w:sz w:val="23"/>
          <w:szCs w:val="23"/>
          <w:lang w:eastAsia="en-GB"/>
        </w:rPr>
        <w:t>muscle [</w:t>
      </w:r>
      <w:r w:rsidRPr="00187722">
        <w:rPr>
          <w:rFonts w:ascii="Arial" w:eastAsia="Times New Roman" w:hAnsi="Arial" w:cs="Arial"/>
          <w:color w:val="343434"/>
          <w:kern w:val="0"/>
          <w:sz w:val="23"/>
          <w:szCs w:val="23"/>
          <w:lang w:eastAsia="en-GB"/>
        </w:rPr>
        <w:t xml:space="preserve">1,2] </w:t>
      </w:r>
      <w:r w:rsidRPr="00187722">
        <w:rPr>
          <w:rFonts w:ascii="Arial" w:eastAsia="Times New Roman" w:hAnsi="Arial" w:cs="Arial"/>
          <w:color w:val="343434"/>
          <w:kern w:val="0"/>
          <w:sz w:val="23"/>
          <w:szCs w:val="23"/>
          <w:lang w:eastAsia="en-GB"/>
        </w:rPr>
        <w:br/>
        <w:t xml:space="preserve">7. Appropriate focal zone selection </w:t>
      </w:r>
      <w:r w:rsidRPr="00187722">
        <w:rPr>
          <w:rFonts w:ascii="Arial" w:eastAsia="Times New Roman" w:hAnsi="Arial" w:cs="Arial"/>
          <w:color w:val="343434"/>
          <w:kern w:val="0"/>
          <w:sz w:val="23"/>
          <w:szCs w:val="23"/>
          <w:lang w:eastAsia="en-GB"/>
        </w:rPr>
        <w:br/>
        <w:t xml:space="preserve">• Focal zone should be at the centre of the </w:t>
      </w:r>
      <w:r w:rsidR="00296681" w:rsidRPr="00187722">
        <w:rPr>
          <w:rFonts w:ascii="Arial" w:eastAsia="Times New Roman" w:hAnsi="Arial" w:cs="Arial"/>
          <w:color w:val="343434"/>
          <w:kern w:val="0"/>
          <w:sz w:val="23"/>
          <w:szCs w:val="23"/>
          <w:lang w:eastAsia="en-GB"/>
        </w:rPr>
        <w:t>lesion [</w:t>
      </w:r>
      <w:r w:rsidRPr="00187722">
        <w:rPr>
          <w:rFonts w:ascii="Arial" w:eastAsia="Times New Roman" w:hAnsi="Arial" w:cs="Arial"/>
          <w:color w:val="343434"/>
          <w:kern w:val="0"/>
          <w:sz w:val="23"/>
          <w:szCs w:val="23"/>
          <w:lang w:eastAsia="en-GB"/>
        </w:rPr>
        <w:t xml:space="preserve">1,2] </w:t>
      </w:r>
      <w:r w:rsidRPr="00187722">
        <w:rPr>
          <w:rFonts w:ascii="Arial" w:eastAsia="Times New Roman" w:hAnsi="Arial" w:cs="Arial"/>
          <w:color w:val="343434"/>
          <w:kern w:val="0"/>
          <w:sz w:val="23"/>
          <w:szCs w:val="23"/>
          <w:lang w:eastAsia="en-GB"/>
        </w:rPr>
        <w:br/>
      </w:r>
      <w:r w:rsidRPr="00187722">
        <w:rPr>
          <w:rFonts w:ascii="Arial" w:eastAsia="Times New Roman" w:hAnsi="Arial" w:cs="Arial"/>
          <w:color w:val="343434"/>
          <w:kern w:val="0"/>
          <w:sz w:val="23"/>
          <w:szCs w:val="23"/>
          <w:lang w:eastAsia="en-GB"/>
        </w:rPr>
        <w:br/>
        <w:t xml:space="preserve">Image annotation: </w:t>
      </w:r>
      <w:r w:rsidRPr="00187722">
        <w:rPr>
          <w:rFonts w:ascii="Arial" w:eastAsia="Times New Roman" w:hAnsi="Arial" w:cs="Arial"/>
          <w:color w:val="343434"/>
          <w:kern w:val="0"/>
          <w:sz w:val="23"/>
          <w:szCs w:val="23"/>
          <w:lang w:eastAsia="en-GB"/>
        </w:rPr>
        <w:br/>
        <w:t xml:space="preserve">1. Laterality of the </w:t>
      </w:r>
      <w:r w:rsidR="00296681" w:rsidRPr="00187722">
        <w:rPr>
          <w:rFonts w:ascii="Arial" w:eastAsia="Times New Roman" w:hAnsi="Arial" w:cs="Arial"/>
          <w:color w:val="343434"/>
          <w:kern w:val="0"/>
          <w:sz w:val="23"/>
          <w:szCs w:val="23"/>
          <w:lang w:eastAsia="en-GB"/>
        </w:rPr>
        <w:t>breast [</w:t>
      </w:r>
      <w:r w:rsidRPr="00187722">
        <w:rPr>
          <w:rFonts w:ascii="Arial" w:eastAsia="Times New Roman" w:hAnsi="Arial" w:cs="Arial"/>
          <w:color w:val="343434"/>
          <w:kern w:val="0"/>
          <w:sz w:val="23"/>
          <w:szCs w:val="23"/>
          <w:lang w:eastAsia="en-GB"/>
        </w:rPr>
        <w:t xml:space="preserve">1] </w:t>
      </w:r>
      <w:r w:rsidRPr="00187722">
        <w:rPr>
          <w:rFonts w:ascii="Arial" w:eastAsia="Times New Roman" w:hAnsi="Arial" w:cs="Arial"/>
          <w:color w:val="343434"/>
          <w:kern w:val="0"/>
          <w:sz w:val="23"/>
          <w:szCs w:val="23"/>
          <w:lang w:eastAsia="en-GB"/>
        </w:rPr>
        <w:br/>
        <w:t xml:space="preserve">2. Clockface </w:t>
      </w:r>
      <w:r w:rsidR="00296681" w:rsidRPr="00187722">
        <w:rPr>
          <w:rFonts w:ascii="Arial" w:eastAsia="Times New Roman" w:hAnsi="Arial" w:cs="Arial"/>
          <w:color w:val="343434"/>
          <w:kern w:val="0"/>
          <w:sz w:val="23"/>
          <w:szCs w:val="23"/>
          <w:lang w:eastAsia="en-GB"/>
        </w:rPr>
        <w:t>notation [</w:t>
      </w:r>
      <w:r w:rsidRPr="00187722">
        <w:rPr>
          <w:rFonts w:ascii="Arial" w:eastAsia="Times New Roman" w:hAnsi="Arial" w:cs="Arial"/>
          <w:color w:val="343434"/>
          <w:kern w:val="0"/>
          <w:sz w:val="23"/>
          <w:szCs w:val="23"/>
          <w:lang w:eastAsia="en-GB"/>
        </w:rPr>
        <w:t xml:space="preserve">1] </w:t>
      </w:r>
      <w:r w:rsidRPr="00187722">
        <w:rPr>
          <w:rFonts w:ascii="Arial" w:eastAsia="Times New Roman" w:hAnsi="Arial" w:cs="Arial"/>
          <w:color w:val="343434"/>
          <w:kern w:val="0"/>
          <w:sz w:val="23"/>
          <w:szCs w:val="23"/>
          <w:lang w:eastAsia="en-GB"/>
        </w:rPr>
        <w:br/>
        <w:t xml:space="preserve">3. Distance from nipple </w:t>
      </w:r>
      <w:r w:rsidRPr="00187722">
        <w:rPr>
          <w:rFonts w:ascii="Arial" w:eastAsia="Times New Roman" w:hAnsi="Arial" w:cs="Arial"/>
          <w:color w:val="343434"/>
          <w:kern w:val="0"/>
          <w:sz w:val="23"/>
          <w:szCs w:val="23"/>
          <w:lang w:eastAsia="en-GB"/>
        </w:rPr>
        <w:br/>
        <w:t xml:space="preserve">• As centimetre from nipple (CM </w:t>
      </w:r>
      <w:r w:rsidR="00296681" w:rsidRPr="00187722">
        <w:rPr>
          <w:rFonts w:ascii="Arial" w:eastAsia="Times New Roman" w:hAnsi="Arial" w:cs="Arial"/>
          <w:color w:val="343434"/>
          <w:kern w:val="0"/>
          <w:sz w:val="23"/>
          <w:szCs w:val="23"/>
          <w:lang w:eastAsia="en-GB"/>
        </w:rPr>
        <w:t>FN) [</w:t>
      </w:r>
      <w:r w:rsidRPr="00187722">
        <w:rPr>
          <w:rFonts w:ascii="Arial" w:eastAsia="Times New Roman" w:hAnsi="Arial" w:cs="Arial"/>
          <w:color w:val="343434"/>
          <w:kern w:val="0"/>
          <w:sz w:val="23"/>
          <w:szCs w:val="23"/>
          <w:lang w:eastAsia="en-GB"/>
        </w:rPr>
        <w:t xml:space="preserve">1] </w:t>
      </w:r>
      <w:r w:rsidRPr="00187722">
        <w:rPr>
          <w:rFonts w:ascii="Arial" w:eastAsia="Times New Roman" w:hAnsi="Arial" w:cs="Arial"/>
          <w:color w:val="343434"/>
          <w:kern w:val="0"/>
          <w:sz w:val="23"/>
          <w:szCs w:val="23"/>
          <w:lang w:eastAsia="en-GB"/>
        </w:rPr>
        <w:br/>
        <w:t xml:space="preserve">4. Orientation of transducer with respect to the </w:t>
      </w:r>
      <w:r w:rsidR="00296681" w:rsidRPr="00187722">
        <w:rPr>
          <w:rFonts w:ascii="Arial" w:eastAsia="Times New Roman" w:hAnsi="Arial" w:cs="Arial"/>
          <w:color w:val="343434"/>
          <w:kern w:val="0"/>
          <w:sz w:val="23"/>
          <w:szCs w:val="23"/>
          <w:lang w:eastAsia="en-GB"/>
        </w:rPr>
        <w:t>breast [</w:t>
      </w:r>
      <w:r w:rsidRPr="00187722">
        <w:rPr>
          <w:rFonts w:ascii="Arial" w:eastAsia="Times New Roman" w:hAnsi="Arial" w:cs="Arial"/>
          <w:color w:val="343434"/>
          <w:kern w:val="0"/>
          <w:sz w:val="23"/>
          <w:szCs w:val="23"/>
          <w:lang w:eastAsia="en-GB"/>
        </w:rPr>
        <w:t>1]</w:t>
      </w:r>
    </w:p>
    <w:p w14:paraId="7C60E20E" w14:textId="07914D57" w:rsidR="0027423F" w:rsidRPr="00D31B7F" w:rsidRDefault="0027423F" w:rsidP="00D31B7F">
      <w:pPr>
        <w:shd w:val="clear" w:color="auto" w:fill="FFFFFF"/>
        <w:rPr>
          <w:rFonts w:ascii="Arial" w:hAnsi="Arial" w:cs="Arial"/>
          <w:b/>
          <w:bCs/>
          <w:color w:val="007CBE"/>
          <w:sz w:val="23"/>
          <w:szCs w:val="23"/>
        </w:rPr>
      </w:pPr>
      <w:r w:rsidRPr="00D31B7F">
        <w:rPr>
          <w:rFonts w:ascii="Arial" w:hAnsi="Arial" w:cs="Arial"/>
          <w:b/>
          <w:bCs/>
          <w:color w:val="007CBE"/>
          <w:sz w:val="23"/>
          <w:szCs w:val="23"/>
        </w:rPr>
        <w:t>Target</w:t>
      </w:r>
      <w:r w:rsidR="00D31B7F">
        <w:rPr>
          <w:rFonts w:ascii="Arial" w:hAnsi="Arial" w:cs="Arial"/>
          <w:b/>
          <w:bCs/>
          <w:color w:val="007CBE"/>
          <w:sz w:val="23"/>
          <w:szCs w:val="23"/>
        </w:rPr>
        <w:t>:</w:t>
      </w:r>
    </w:p>
    <w:p w14:paraId="2BCD274D" w14:textId="60F05654" w:rsidR="0027423F" w:rsidRPr="00577EBE" w:rsidRDefault="0027423F" w:rsidP="00577EBE">
      <w:pPr>
        <w:pStyle w:val="NormalWeb"/>
        <w:shd w:val="clear" w:color="auto" w:fill="FFFFFF"/>
        <w:spacing w:before="0" w:beforeAutospacing="0" w:after="300" w:afterAutospacing="0"/>
        <w:rPr>
          <w:rFonts w:ascii="Arial" w:hAnsi="Arial" w:cs="Arial"/>
          <w:color w:val="343434"/>
          <w:sz w:val="23"/>
          <w:szCs w:val="23"/>
        </w:rPr>
      </w:pPr>
      <w:r w:rsidRPr="00577EBE">
        <w:rPr>
          <w:rFonts w:ascii="Arial" w:hAnsi="Arial" w:cs="Arial"/>
          <w:color w:val="343434"/>
          <w:sz w:val="23"/>
          <w:szCs w:val="23"/>
        </w:rPr>
        <w:t xml:space="preserve">Previous study evaluating the technical quality of breast ultrasound according to the ACR standard showed compliance of around 90% for equipment, 74-95% for parameters regarding image quality, and 90-99% for image </w:t>
      </w:r>
      <w:r w:rsidR="00296681" w:rsidRPr="00577EBE">
        <w:rPr>
          <w:rFonts w:ascii="Arial" w:hAnsi="Arial" w:cs="Arial"/>
          <w:color w:val="343434"/>
          <w:sz w:val="23"/>
          <w:szCs w:val="23"/>
        </w:rPr>
        <w:t>annotation [</w:t>
      </w:r>
      <w:r w:rsidRPr="00577EBE">
        <w:rPr>
          <w:rFonts w:ascii="Arial" w:hAnsi="Arial" w:cs="Arial"/>
          <w:color w:val="343434"/>
          <w:sz w:val="23"/>
          <w:szCs w:val="23"/>
        </w:rPr>
        <w:t xml:space="preserve">3]. Therefore, the target for this audit is set as follows: </w:t>
      </w:r>
      <w:r w:rsidRPr="00577EBE">
        <w:rPr>
          <w:rFonts w:ascii="Arial" w:hAnsi="Arial" w:cs="Arial"/>
          <w:color w:val="343434"/>
          <w:sz w:val="23"/>
          <w:szCs w:val="23"/>
        </w:rPr>
        <w:br/>
        <w:t xml:space="preserve">• Equipment: 100% </w:t>
      </w:r>
      <w:r w:rsidRPr="00577EBE">
        <w:rPr>
          <w:rFonts w:ascii="Arial" w:hAnsi="Arial" w:cs="Arial"/>
          <w:color w:val="343434"/>
          <w:sz w:val="23"/>
          <w:szCs w:val="23"/>
        </w:rPr>
        <w:br/>
        <w:t xml:space="preserve">• Image quality: ≥ 90% </w:t>
      </w:r>
      <w:r w:rsidRPr="00577EBE">
        <w:rPr>
          <w:rFonts w:ascii="Arial" w:hAnsi="Arial" w:cs="Arial"/>
          <w:color w:val="343434"/>
          <w:sz w:val="23"/>
          <w:szCs w:val="23"/>
        </w:rPr>
        <w:br/>
        <w:t>• Image annotation: 100%</w:t>
      </w:r>
    </w:p>
    <w:p w14:paraId="0B326C87" w14:textId="77777777" w:rsidR="003460AC" w:rsidRDefault="003460AC" w:rsidP="003460AC">
      <w:pPr>
        <w:pStyle w:val="Heading2"/>
        <w:shd w:val="clear" w:color="auto" w:fill="FFFFFF"/>
        <w:spacing w:before="0" w:after="180"/>
        <w:rPr>
          <w:rFonts w:ascii="Arial" w:hAnsi="Arial" w:cs="Arial"/>
          <w:color w:val="007CBE"/>
          <w:sz w:val="36"/>
          <w:szCs w:val="36"/>
        </w:rPr>
      </w:pPr>
      <w:r>
        <w:rPr>
          <w:rFonts w:ascii="Arial" w:hAnsi="Arial" w:cs="Arial"/>
          <w:color w:val="007CBE"/>
        </w:rPr>
        <w:t>Assess local practice</w:t>
      </w:r>
    </w:p>
    <w:p w14:paraId="287A401A" w14:textId="77777777" w:rsidR="003460AC" w:rsidRDefault="003460AC" w:rsidP="003460AC">
      <w:pPr>
        <w:shd w:val="clear" w:color="auto" w:fill="FFFFFF"/>
        <w:rPr>
          <w:rFonts w:ascii="Arial" w:hAnsi="Arial" w:cs="Arial"/>
          <w:b/>
          <w:bCs/>
          <w:color w:val="007CBE"/>
          <w:sz w:val="23"/>
          <w:szCs w:val="23"/>
        </w:rPr>
      </w:pPr>
      <w:r>
        <w:rPr>
          <w:rFonts w:ascii="Arial" w:hAnsi="Arial" w:cs="Arial"/>
          <w:b/>
          <w:bCs/>
          <w:color w:val="007CBE"/>
          <w:sz w:val="23"/>
          <w:szCs w:val="23"/>
        </w:rPr>
        <w:t>Indicators: </w:t>
      </w:r>
    </w:p>
    <w:p w14:paraId="03062558" w14:textId="77777777" w:rsidR="0027423F" w:rsidRPr="00D969B2" w:rsidRDefault="0027423F" w:rsidP="00D969B2">
      <w:pPr>
        <w:pStyle w:val="NormalWeb"/>
        <w:shd w:val="clear" w:color="auto" w:fill="FFFFFF"/>
        <w:spacing w:before="0" w:beforeAutospacing="0" w:after="300" w:afterAutospacing="0"/>
        <w:rPr>
          <w:rFonts w:ascii="Arial" w:hAnsi="Arial" w:cs="Arial"/>
          <w:color w:val="343434"/>
          <w:sz w:val="23"/>
          <w:szCs w:val="23"/>
        </w:rPr>
      </w:pPr>
      <w:r w:rsidRPr="00D969B2">
        <w:rPr>
          <w:rFonts w:ascii="Arial" w:hAnsi="Arial" w:cs="Arial"/>
          <w:color w:val="343434"/>
          <w:sz w:val="23"/>
          <w:szCs w:val="23"/>
        </w:rPr>
        <w:t>The percentage of ultrasound scans which adhere to each of the standards.</w:t>
      </w:r>
    </w:p>
    <w:p w14:paraId="1DD355A5" w14:textId="0CE26FB7" w:rsidR="0027423F" w:rsidRPr="00EF03BE" w:rsidRDefault="0027423F" w:rsidP="00EF03BE">
      <w:pPr>
        <w:shd w:val="clear" w:color="auto" w:fill="FFFFFF"/>
        <w:rPr>
          <w:rFonts w:ascii="Arial" w:hAnsi="Arial" w:cs="Arial"/>
          <w:b/>
          <w:bCs/>
          <w:color w:val="007CBE"/>
          <w:sz w:val="23"/>
          <w:szCs w:val="23"/>
        </w:rPr>
      </w:pPr>
      <w:r w:rsidRPr="00EF03BE">
        <w:rPr>
          <w:rFonts w:ascii="Arial" w:hAnsi="Arial" w:cs="Arial"/>
          <w:b/>
          <w:bCs/>
          <w:color w:val="007CBE"/>
          <w:sz w:val="23"/>
          <w:szCs w:val="23"/>
        </w:rPr>
        <w:t>Data items to be collected</w:t>
      </w:r>
      <w:r w:rsidR="00B74F21">
        <w:rPr>
          <w:rFonts w:ascii="Arial" w:hAnsi="Arial" w:cs="Arial"/>
          <w:b/>
          <w:bCs/>
          <w:color w:val="007CBE"/>
          <w:sz w:val="23"/>
          <w:szCs w:val="23"/>
        </w:rPr>
        <w:t>:</w:t>
      </w:r>
    </w:p>
    <w:p w14:paraId="4F896905" w14:textId="05C51041" w:rsidR="0027423F" w:rsidRPr="00691CE0" w:rsidRDefault="0027423F" w:rsidP="00691CE0">
      <w:pPr>
        <w:pStyle w:val="NormalWeb"/>
        <w:shd w:val="clear" w:color="auto" w:fill="FFFFFF"/>
        <w:spacing w:before="0" w:beforeAutospacing="0" w:after="300" w:afterAutospacing="0"/>
        <w:rPr>
          <w:rFonts w:ascii="Arial" w:hAnsi="Arial" w:cs="Arial"/>
          <w:color w:val="343434"/>
          <w:sz w:val="23"/>
          <w:szCs w:val="23"/>
        </w:rPr>
      </w:pPr>
      <w:r w:rsidRPr="00691CE0">
        <w:rPr>
          <w:rFonts w:ascii="Arial" w:hAnsi="Arial" w:cs="Arial"/>
          <w:color w:val="343434"/>
          <w:sz w:val="23"/>
          <w:szCs w:val="23"/>
        </w:rPr>
        <w:t xml:space="preserve">1. Is the appropriate transducer used? </w:t>
      </w:r>
      <w:r w:rsidRPr="00691CE0">
        <w:rPr>
          <w:rFonts w:ascii="Arial" w:hAnsi="Arial" w:cs="Arial"/>
          <w:color w:val="343434"/>
          <w:sz w:val="23"/>
          <w:szCs w:val="23"/>
        </w:rPr>
        <w:br/>
        <w:t xml:space="preserve">2. Is the lesion viewed in 2 orthogonal projections? </w:t>
      </w:r>
      <w:r w:rsidRPr="00691CE0">
        <w:rPr>
          <w:rFonts w:ascii="Arial" w:hAnsi="Arial" w:cs="Arial"/>
          <w:color w:val="343434"/>
          <w:sz w:val="23"/>
          <w:szCs w:val="23"/>
        </w:rPr>
        <w:br/>
        <w:t xml:space="preserve">3. Is the lesion dimension recorded in 3 orthogonal planes? </w:t>
      </w:r>
      <w:r w:rsidRPr="00691CE0">
        <w:rPr>
          <w:rFonts w:ascii="Arial" w:hAnsi="Arial" w:cs="Arial"/>
          <w:color w:val="343434"/>
          <w:sz w:val="23"/>
          <w:szCs w:val="23"/>
        </w:rPr>
        <w:br/>
        <w:t xml:space="preserve">4. Is there at least 1 image of the lesion with no calliper? </w:t>
      </w:r>
      <w:r w:rsidRPr="00691CE0">
        <w:rPr>
          <w:rFonts w:ascii="Arial" w:hAnsi="Arial" w:cs="Arial"/>
          <w:color w:val="343434"/>
          <w:sz w:val="23"/>
          <w:szCs w:val="23"/>
        </w:rPr>
        <w:br/>
        <w:t xml:space="preserve">5. Is there at least 1 image of the lesion with colour or power Doppler? </w:t>
      </w:r>
      <w:r w:rsidRPr="00691CE0">
        <w:rPr>
          <w:rFonts w:ascii="Arial" w:hAnsi="Arial" w:cs="Arial"/>
          <w:color w:val="343434"/>
          <w:sz w:val="23"/>
          <w:szCs w:val="23"/>
        </w:rPr>
        <w:br/>
        <w:t xml:space="preserve">6. Is the gain setting appropriate? </w:t>
      </w:r>
      <w:r w:rsidRPr="00691CE0">
        <w:rPr>
          <w:rFonts w:ascii="Arial" w:hAnsi="Arial" w:cs="Arial"/>
          <w:color w:val="343434"/>
          <w:sz w:val="23"/>
          <w:szCs w:val="23"/>
        </w:rPr>
        <w:br/>
        <w:t xml:space="preserve">7. Is the field of view appropriate? </w:t>
      </w:r>
      <w:r w:rsidRPr="00691CE0">
        <w:rPr>
          <w:rFonts w:ascii="Arial" w:hAnsi="Arial" w:cs="Arial"/>
          <w:color w:val="343434"/>
          <w:sz w:val="23"/>
          <w:szCs w:val="23"/>
        </w:rPr>
        <w:br/>
        <w:t xml:space="preserve">8. Is the appropriate focal zone selected? </w:t>
      </w:r>
      <w:r w:rsidRPr="00691CE0">
        <w:rPr>
          <w:rFonts w:ascii="Arial" w:hAnsi="Arial" w:cs="Arial"/>
          <w:color w:val="343434"/>
          <w:sz w:val="23"/>
          <w:szCs w:val="23"/>
        </w:rPr>
        <w:br/>
        <w:t>9. Is the laterality of the breast, clockface notation, distance from nipple, and orientation of transducer with respect to the breast labelled?</w:t>
      </w:r>
    </w:p>
    <w:p w14:paraId="658EB9A2" w14:textId="1D4F7905" w:rsidR="0027423F" w:rsidRPr="00B74F21" w:rsidRDefault="0027423F" w:rsidP="00B74F21">
      <w:pPr>
        <w:shd w:val="clear" w:color="auto" w:fill="FFFFFF"/>
        <w:rPr>
          <w:rFonts w:ascii="Arial" w:hAnsi="Arial" w:cs="Arial"/>
          <w:b/>
          <w:bCs/>
          <w:color w:val="007CBE"/>
          <w:sz w:val="23"/>
          <w:szCs w:val="23"/>
        </w:rPr>
      </w:pPr>
      <w:r w:rsidRPr="00B74F21">
        <w:rPr>
          <w:rFonts w:ascii="Arial" w:hAnsi="Arial" w:cs="Arial"/>
          <w:b/>
          <w:bCs/>
          <w:color w:val="007CBE"/>
          <w:sz w:val="23"/>
          <w:szCs w:val="23"/>
        </w:rPr>
        <w:t>Suggested number</w:t>
      </w:r>
      <w:r w:rsidR="00B74F21">
        <w:rPr>
          <w:rFonts w:ascii="Arial" w:hAnsi="Arial" w:cs="Arial"/>
          <w:b/>
          <w:bCs/>
          <w:color w:val="007CBE"/>
          <w:sz w:val="23"/>
          <w:szCs w:val="23"/>
        </w:rPr>
        <w:t>:</w:t>
      </w:r>
    </w:p>
    <w:p w14:paraId="2F746D5F" w14:textId="77777777" w:rsidR="0027423F" w:rsidRPr="0040536C" w:rsidRDefault="0027423F" w:rsidP="0040536C">
      <w:pPr>
        <w:pStyle w:val="NormalWeb"/>
        <w:shd w:val="clear" w:color="auto" w:fill="FFFFFF"/>
        <w:spacing w:before="0" w:beforeAutospacing="0" w:after="300" w:afterAutospacing="0"/>
        <w:rPr>
          <w:rFonts w:ascii="Arial" w:hAnsi="Arial" w:cs="Arial"/>
          <w:color w:val="343434"/>
          <w:sz w:val="23"/>
          <w:szCs w:val="23"/>
        </w:rPr>
      </w:pPr>
      <w:r w:rsidRPr="0040536C">
        <w:rPr>
          <w:rFonts w:ascii="Arial" w:hAnsi="Arial" w:cs="Arial"/>
          <w:color w:val="343434"/>
          <w:sz w:val="23"/>
          <w:szCs w:val="23"/>
        </w:rPr>
        <w:t>Ultrasound scans of the breast for patients of all ages should be collected and reviewed. All cases performed during the preceding three months are included.</w:t>
      </w:r>
    </w:p>
    <w:p w14:paraId="2094901C" w14:textId="2F709050" w:rsidR="0027423F" w:rsidRPr="00E42972" w:rsidRDefault="0027423F" w:rsidP="00E42972">
      <w:pPr>
        <w:shd w:val="clear" w:color="auto" w:fill="FFFFFF"/>
        <w:rPr>
          <w:rFonts w:ascii="Arial" w:hAnsi="Arial" w:cs="Arial"/>
          <w:b/>
          <w:bCs/>
          <w:color w:val="00467F"/>
          <w:sz w:val="32"/>
          <w:szCs w:val="32"/>
        </w:rPr>
      </w:pPr>
      <w:r w:rsidRPr="00E42972">
        <w:rPr>
          <w:rFonts w:ascii="Arial" w:hAnsi="Arial" w:cs="Arial"/>
          <w:b/>
          <w:bCs/>
          <w:color w:val="00467F"/>
          <w:sz w:val="32"/>
          <w:szCs w:val="32"/>
        </w:rPr>
        <w:t>Suggestions for change if target not met</w:t>
      </w:r>
      <w:r w:rsidR="00E42972">
        <w:rPr>
          <w:rFonts w:ascii="Arial" w:hAnsi="Arial" w:cs="Arial"/>
          <w:b/>
          <w:bCs/>
          <w:color w:val="00467F"/>
          <w:sz w:val="32"/>
          <w:szCs w:val="32"/>
        </w:rPr>
        <w:t>:</w:t>
      </w:r>
    </w:p>
    <w:p w14:paraId="7E69374B" w14:textId="77777777" w:rsidR="0027423F" w:rsidRPr="00970A04" w:rsidRDefault="0027423F" w:rsidP="00970A04">
      <w:pPr>
        <w:pStyle w:val="NormalWeb"/>
        <w:shd w:val="clear" w:color="auto" w:fill="FFFFFF"/>
        <w:spacing w:before="0" w:beforeAutospacing="0" w:after="300" w:afterAutospacing="0"/>
        <w:rPr>
          <w:rFonts w:ascii="Arial" w:hAnsi="Arial" w:cs="Arial"/>
          <w:color w:val="343434"/>
          <w:sz w:val="23"/>
          <w:szCs w:val="23"/>
        </w:rPr>
      </w:pPr>
      <w:r w:rsidRPr="00970A04">
        <w:rPr>
          <w:rFonts w:ascii="Arial" w:hAnsi="Arial" w:cs="Arial"/>
          <w:color w:val="343434"/>
          <w:sz w:val="23"/>
          <w:szCs w:val="23"/>
        </w:rPr>
        <w:t xml:space="preserve">1. Publicise the reference standards for breast ultrasound scanning technique and annotations through in-person departmental radiology meetings and dissemination of written material to radiologists and sonographers. </w:t>
      </w:r>
      <w:r w:rsidRPr="00970A04">
        <w:rPr>
          <w:rFonts w:ascii="Arial" w:hAnsi="Arial" w:cs="Arial"/>
          <w:color w:val="343434"/>
          <w:sz w:val="23"/>
          <w:szCs w:val="23"/>
        </w:rPr>
        <w:br/>
      </w:r>
      <w:r w:rsidRPr="00970A04">
        <w:rPr>
          <w:rFonts w:ascii="Arial" w:hAnsi="Arial" w:cs="Arial"/>
          <w:color w:val="343434"/>
          <w:sz w:val="23"/>
          <w:szCs w:val="23"/>
        </w:rPr>
        <w:lastRenderedPageBreak/>
        <w:t xml:space="preserve">2. Display poster with sample images in compliance with reference standards at ultrasound rooms to remind practitioners of technical factors. </w:t>
      </w:r>
      <w:r w:rsidRPr="00970A04">
        <w:rPr>
          <w:rFonts w:ascii="Arial" w:hAnsi="Arial" w:cs="Arial"/>
          <w:color w:val="343434"/>
          <w:sz w:val="23"/>
          <w:szCs w:val="23"/>
        </w:rPr>
        <w:br/>
        <w:t xml:space="preserve">3. Present audit findings to radiologists and sonographers in departmental meeting. </w:t>
      </w:r>
      <w:r w:rsidRPr="00970A04">
        <w:rPr>
          <w:rFonts w:ascii="Arial" w:hAnsi="Arial" w:cs="Arial"/>
          <w:color w:val="343434"/>
          <w:sz w:val="23"/>
          <w:szCs w:val="23"/>
        </w:rPr>
        <w:br/>
        <w:t xml:space="preserve">4. Conduct breast ultrasound workshop with demonstration sessions highlighting the importance of technical factors, examination and image acquisition routine, and expected image quality, and offer hands-on practice. </w:t>
      </w:r>
      <w:r w:rsidRPr="00970A04">
        <w:rPr>
          <w:rFonts w:ascii="Arial" w:hAnsi="Arial" w:cs="Arial"/>
          <w:color w:val="343434"/>
          <w:sz w:val="23"/>
          <w:szCs w:val="23"/>
        </w:rPr>
        <w:br/>
        <w:t>5. Re-audit 6 to 12 months after intervention to assess for improvement in practice. Continue the audit spiral to ensure sustained compliance with the standards.</w:t>
      </w:r>
    </w:p>
    <w:p w14:paraId="257B3022" w14:textId="084CF4E2" w:rsidR="0027423F" w:rsidRPr="00EA43B2" w:rsidRDefault="0027423F" w:rsidP="00EA43B2">
      <w:pPr>
        <w:shd w:val="clear" w:color="auto" w:fill="FFFFFF"/>
        <w:rPr>
          <w:rFonts w:ascii="Arial" w:hAnsi="Arial" w:cs="Arial"/>
          <w:b/>
          <w:bCs/>
          <w:color w:val="00467F"/>
          <w:sz w:val="32"/>
          <w:szCs w:val="32"/>
        </w:rPr>
      </w:pPr>
      <w:r w:rsidRPr="00EA43B2">
        <w:rPr>
          <w:rFonts w:ascii="Arial" w:hAnsi="Arial" w:cs="Arial"/>
          <w:b/>
          <w:bCs/>
          <w:color w:val="00467F"/>
          <w:sz w:val="32"/>
          <w:szCs w:val="32"/>
        </w:rPr>
        <w:t>Resources</w:t>
      </w:r>
      <w:r w:rsidR="009B69EA">
        <w:rPr>
          <w:rFonts w:ascii="Arial" w:hAnsi="Arial" w:cs="Arial"/>
          <w:b/>
          <w:bCs/>
          <w:color w:val="00467F"/>
          <w:sz w:val="32"/>
          <w:szCs w:val="32"/>
        </w:rPr>
        <w:t>:</w:t>
      </w:r>
    </w:p>
    <w:p w14:paraId="01F253CF" w14:textId="77777777" w:rsidR="0027423F" w:rsidRPr="00EB045D" w:rsidRDefault="0027423F" w:rsidP="00EB045D">
      <w:pPr>
        <w:pStyle w:val="NormalWeb"/>
        <w:shd w:val="clear" w:color="auto" w:fill="FFFFFF"/>
        <w:spacing w:before="0" w:beforeAutospacing="0" w:after="300" w:afterAutospacing="0"/>
        <w:rPr>
          <w:rFonts w:ascii="Arial" w:hAnsi="Arial" w:cs="Arial"/>
          <w:color w:val="343434"/>
          <w:sz w:val="23"/>
          <w:szCs w:val="23"/>
        </w:rPr>
      </w:pPr>
      <w:r w:rsidRPr="00EB045D">
        <w:rPr>
          <w:rFonts w:ascii="Arial" w:hAnsi="Arial" w:cs="Arial"/>
          <w:color w:val="343434"/>
          <w:sz w:val="23"/>
          <w:szCs w:val="23"/>
        </w:rPr>
        <w:t xml:space="preserve">1. Radiology information system (RIS) to review administrative details and reports. </w:t>
      </w:r>
      <w:r w:rsidRPr="00EB045D">
        <w:rPr>
          <w:rFonts w:ascii="Arial" w:hAnsi="Arial" w:cs="Arial"/>
          <w:color w:val="343434"/>
          <w:sz w:val="23"/>
          <w:szCs w:val="23"/>
        </w:rPr>
        <w:br/>
        <w:t xml:space="preserve">2. Picture archiving computer system (PACS) to review saved ultrasound images. </w:t>
      </w:r>
      <w:r w:rsidRPr="00EB045D">
        <w:rPr>
          <w:rFonts w:ascii="Arial" w:hAnsi="Arial" w:cs="Arial"/>
          <w:color w:val="343434"/>
          <w:sz w:val="23"/>
          <w:szCs w:val="23"/>
        </w:rPr>
        <w:br/>
        <w:t>3. Statistical computer software, such as Microsoft Excel, for recording and analysing data.</w:t>
      </w:r>
    </w:p>
    <w:p w14:paraId="4885DC4E" w14:textId="6B54A0C5" w:rsidR="0027423F" w:rsidRPr="00B76A3D" w:rsidRDefault="0027423F" w:rsidP="00B76A3D">
      <w:pPr>
        <w:shd w:val="clear" w:color="auto" w:fill="FFFFFF"/>
        <w:rPr>
          <w:rFonts w:ascii="Arial" w:hAnsi="Arial" w:cs="Arial"/>
          <w:b/>
          <w:bCs/>
          <w:color w:val="00467F"/>
          <w:sz w:val="32"/>
          <w:szCs w:val="32"/>
        </w:rPr>
      </w:pPr>
      <w:r w:rsidRPr="00B76A3D">
        <w:rPr>
          <w:rFonts w:ascii="Arial" w:hAnsi="Arial" w:cs="Arial"/>
          <w:b/>
          <w:bCs/>
          <w:color w:val="00467F"/>
          <w:sz w:val="32"/>
          <w:szCs w:val="32"/>
        </w:rPr>
        <w:t>References</w:t>
      </w:r>
      <w:r w:rsidR="00B76A3D">
        <w:rPr>
          <w:rFonts w:ascii="Arial" w:hAnsi="Arial" w:cs="Arial"/>
          <w:b/>
          <w:bCs/>
          <w:color w:val="00467F"/>
          <w:sz w:val="32"/>
          <w:szCs w:val="32"/>
        </w:rPr>
        <w:t>:</w:t>
      </w:r>
    </w:p>
    <w:p w14:paraId="52616757" w14:textId="77777777" w:rsidR="0027423F" w:rsidRPr="00EB045D" w:rsidRDefault="0027423F" w:rsidP="0027423F">
      <w:pPr>
        <w:rPr>
          <w:rFonts w:ascii="Arial" w:hAnsi="Arial" w:cs="Arial"/>
          <w:sz w:val="23"/>
          <w:szCs w:val="23"/>
        </w:rPr>
      </w:pPr>
      <w:r w:rsidRPr="00EB045D">
        <w:rPr>
          <w:rFonts w:ascii="Arial" w:hAnsi="Arial" w:cs="Arial"/>
          <w:sz w:val="23"/>
          <w:szCs w:val="23"/>
        </w:rPr>
        <w:t xml:space="preserve">1. American College of Radiology. ACR Practice Parameter for the Performance of a Diagnostic Breast Ultrasound Examination. 2021; Available at: </w:t>
      </w:r>
      <w:hyperlink r:id="rId4" w:history="1">
        <w:r w:rsidRPr="00EB045D">
          <w:rPr>
            <w:rStyle w:val="Hyperlink"/>
            <w:rFonts w:ascii="Arial" w:hAnsi="Arial" w:cs="Arial"/>
            <w:sz w:val="23"/>
            <w:szCs w:val="23"/>
          </w:rPr>
          <w:t>https://www.acr.org/-/media/ACR/Files/Practice-Parameters/US-Breast.pdf</w:t>
        </w:r>
      </w:hyperlink>
      <w:r w:rsidRPr="00EB045D">
        <w:rPr>
          <w:rFonts w:ascii="Arial" w:hAnsi="Arial" w:cs="Arial"/>
          <w:sz w:val="23"/>
          <w:szCs w:val="23"/>
        </w:rPr>
        <w:t xml:space="preserve">. Accessed 9 September 2024. </w:t>
      </w:r>
      <w:r w:rsidRPr="00EB045D">
        <w:rPr>
          <w:rFonts w:ascii="Arial" w:hAnsi="Arial" w:cs="Arial"/>
          <w:sz w:val="23"/>
          <w:szCs w:val="23"/>
        </w:rPr>
        <w:br/>
        <w:t xml:space="preserve">2. Mendelson EB, Böhm-Vélez M, Berg WA, et al. ACR BI-RADS® Ultrasound. In: ACR BI-RADS® Atlas, Breast Imaging Reporting and Data System. Reston, VA, American College of Radiology; 2013. </w:t>
      </w:r>
      <w:r w:rsidRPr="00EB045D">
        <w:rPr>
          <w:rFonts w:ascii="Arial" w:hAnsi="Arial" w:cs="Arial"/>
          <w:sz w:val="23"/>
          <w:szCs w:val="23"/>
        </w:rPr>
        <w:br/>
        <w:t>3. Baker, J.A. and M.S. Soo, Breast US: assessment of technical quality and image interpretation. Radiology, 2002. 223(1): p. 229-238.</w:t>
      </w:r>
    </w:p>
    <w:p w14:paraId="17DB4FB5" w14:textId="77777777" w:rsidR="00943577" w:rsidRDefault="00943577" w:rsidP="00943577">
      <w:pPr>
        <w:shd w:val="clear" w:color="auto" w:fill="FFFFFF"/>
        <w:rPr>
          <w:rFonts w:ascii="Arial" w:hAnsi="Arial" w:cs="Arial"/>
          <w:b/>
          <w:bCs/>
          <w:color w:val="00467F"/>
          <w:sz w:val="32"/>
          <w:szCs w:val="32"/>
        </w:rPr>
      </w:pPr>
      <w:r>
        <w:rPr>
          <w:rFonts w:ascii="Arial" w:hAnsi="Arial" w:cs="Arial"/>
          <w:b/>
          <w:bCs/>
          <w:color w:val="00467F"/>
          <w:sz w:val="32"/>
          <w:szCs w:val="32"/>
        </w:rPr>
        <w:t>Submitted by: </w:t>
      </w:r>
    </w:p>
    <w:p w14:paraId="2122EEAC" w14:textId="77777777" w:rsidR="007D1759" w:rsidRDefault="007D1759" w:rsidP="007D1759">
      <w:pPr>
        <w:shd w:val="clear" w:color="auto" w:fill="FFFFFF"/>
        <w:rPr>
          <w:rFonts w:ascii="Arial" w:hAnsi="Arial" w:cs="Arial"/>
          <w:color w:val="343434"/>
          <w:sz w:val="23"/>
          <w:szCs w:val="23"/>
        </w:rPr>
      </w:pPr>
      <w:r w:rsidRPr="007D1759">
        <w:rPr>
          <w:rFonts w:ascii="Arial" w:hAnsi="Arial" w:cs="Arial"/>
          <w:color w:val="343434"/>
          <w:sz w:val="23"/>
          <w:szCs w:val="23"/>
        </w:rPr>
        <w:t>Dr. EH Chan</w:t>
      </w:r>
    </w:p>
    <w:p w14:paraId="73AFAEDC" w14:textId="1790455A" w:rsidR="00D10DC8" w:rsidRPr="00D10DC8" w:rsidRDefault="00D10DC8" w:rsidP="00D10DC8">
      <w:pPr>
        <w:shd w:val="clear" w:color="auto" w:fill="FFFFFF"/>
        <w:rPr>
          <w:rFonts w:ascii="Arial" w:hAnsi="Arial" w:cs="Arial"/>
          <w:b/>
          <w:bCs/>
          <w:color w:val="00467F"/>
          <w:sz w:val="32"/>
          <w:szCs w:val="32"/>
        </w:rPr>
      </w:pPr>
      <w:r w:rsidRPr="00D10DC8">
        <w:rPr>
          <w:rFonts w:ascii="Arial" w:hAnsi="Arial" w:cs="Arial"/>
          <w:b/>
          <w:bCs/>
          <w:color w:val="00467F"/>
          <w:sz w:val="32"/>
          <w:szCs w:val="32"/>
        </w:rPr>
        <w:t>Co-authors</w:t>
      </w:r>
      <w:r>
        <w:rPr>
          <w:rFonts w:ascii="Arial" w:hAnsi="Arial" w:cs="Arial"/>
          <w:b/>
          <w:bCs/>
          <w:color w:val="00467F"/>
          <w:sz w:val="32"/>
          <w:szCs w:val="32"/>
        </w:rPr>
        <w:t>:</w:t>
      </w:r>
    </w:p>
    <w:p w14:paraId="35D41207" w14:textId="77777777" w:rsidR="00D10DC8" w:rsidRPr="00D10DC8" w:rsidRDefault="00D10DC8" w:rsidP="00D10DC8">
      <w:pPr>
        <w:shd w:val="clear" w:color="auto" w:fill="FFFFFF"/>
        <w:rPr>
          <w:rFonts w:ascii="Arial" w:hAnsi="Arial" w:cs="Arial"/>
          <w:color w:val="343434"/>
          <w:sz w:val="23"/>
          <w:szCs w:val="23"/>
        </w:rPr>
      </w:pPr>
      <w:r w:rsidRPr="00D10DC8">
        <w:rPr>
          <w:rFonts w:ascii="Arial" w:hAnsi="Arial" w:cs="Arial"/>
          <w:color w:val="343434"/>
          <w:sz w:val="23"/>
          <w:szCs w:val="23"/>
        </w:rPr>
        <w:t>Dr. T Wong, Dr. CM Chau, Dr. TKB Lai, Dr. KFJ Ma</w:t>
      </w:r>
    </w:p>
    <w:p w14:paraId="78FE649C" w14:textId="77777777" w:rsidR="00943577" w:rsidRDefault="00943577" w:rsidP="00943577">
      <w:pPr>
        <w:shd w:val="clear" w:color="auto" w:fill="FFFFFF"/>
        <w:rPr>
          <w:rFonts w:ascii="Arial" w:hAnsi="Arial" w:cs="Arial"/>
          <w:b/>
          <w:bCs/>
          <w:color w:val="007CBE"/>
          <w:sz w:val="23"/>
          <w:szCs w:val="23"/>
        </w:rPr>
      </w:pPr>
      <w:r>
        <w:rPr>
          <w:rFonts w:ascii="Arial" w:hAnsi="Arial" w:cs="Arial"/>
          <w:b/>
          <w:bCs/>
          <w:color w:val="007CBE"/>
          <w:sz w:val="23"/>
          <w:szCs w:val="23"/>
        </w:rPr>
        <w:t>Published Date: </w:t>
      </w:r>
    </w:p>
    <w:p w14:paraId="5266A690" w14:textId="7D9C6BC9" w:rsidR="00943577" w:rsidRDefault="00D10DC8" w:rsidP="00943577">
      <w:pPr>
        <w:shd w:val="clear" w:color="auto" w:fill="FFFFFF"/>
        <w:rPr>
          <w:rFonts w:ascii="Arial" w:hAnsi="Arial" w:cs="Arial"/>
          <w:color w:val="343434"/>
          <w:sz w:val="23"/>
          <w:szCs w:val="23"/>
        </w:rPr>
      </w:pPr>
      <w:r>
        <w:rPr>
          <w:rStyle w:val="date-display-single"/>
          <w:rFonts w:ascii="Arial" w:hAnsi="Arial" w:cs="Arial"/>
          <w:color w:val="343434"/>
          <w:sz w:val="23"/>
          <w:szCs w:val="23"/>
        </w:rPr>
        <w:t>5 August 2025</w:t>
      </w:r>
    </w:p>
    <w:p w14:paraId="6898EFA1" w14:textId="77777777" w:rsidR="00943577" w:rsidRDefault="00943577" w:rsidP="00943577">
      <w:pPr>
        <w:shd w:val="clear" w:color="auto" w:fill="FFFFFF"/>
        <w:rPr>
          <w:rFonts w:ascii="Arial" w:hAnsi="Arial" w:cs="Arial"/>
          <w:b/>
          <w:bCs/>
          <w:color w:val="007CBE"/>
          <w:sz w:val="23"/>
          <w:szCs w:val="23"/>
        </w:rPr>
      </w:pPr>
      <w:r>
        <w:rPr>
          <w:rFonts w:ascii="Arial" w:hAnsi="Arial" w:cs="Arial"/>
          <w:b/>
          <w:bCs/>
          <w:color w:val="007CBE"/>
          <w:sz w:val="23"/>
          <w:szCs w:val="23"/>
        </w:rPr>
        <w:t>Last Reviewed: </w:t>
      </w:r>
    </w:p>
    <w:p w14:paraId="26E3865E" w14:textId="755EE6A7" w:rsidR="00E92597" w:rsidRPr="0027423F" w:rsidRDefault="00D10DC8" w:rsidP="0027423F">
      <w:r>
        <w:rPr>
          <w:rStyle w:val="date-display-single"/>
          <w:rFonts w:ascii="Arial" w:hAnsi="Arial" w:cs="Arial"/>
          <w:color w:val="343434"/>
          <w:sz w:val="23"/>
          <w:szCs w:val="23"/>
        </w:rPr>
        <w:t>5 August 2025</w:t>
      </w:r>
    </w:p>
    <w:sectPr w:rsidR="00E92597" w:rsidRPr="0027423F" w:rsidSect="004E1C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597"/>
    <w:rsid w:val="00027AA0"/>
    <w:rsid w:val="00072021"/>
    <w:rsid w:val="000D71E0"/>
    <w:rsid w:val="00187722"/>
    <w:rsid w:val="001C419A"/>
    <w:rsid w:val="00257628"/>
    <w:rsid w:val="002651FE"/>
    <w:rsid w:val="0027423F"/>
    <w:rsid w:val="00296681"/>
    <w:rsid w:val="002B6B70"/>
    <w:rsid w:val="00343301"/>
    <w:rsid w:val="003460AC"/>
    <w:rsid w:val="00387E82"/>
    <w:rsid w:val="0040536C"/>
    <w:rsid w:val="004E1CD9"/>
    <w:rsid w:val="00577EBE"/>
    <w:rsid w:val="005B2587"/>
    <w:rsid w:val="006471C2"/>
    <w:rsid w:val="00691CE0"/>
    <w:rsid w:val="006C5272"/>
    <w:rsid w:val="007D1759"/>
    <w:rsid w:val="00857C70"/>
    <w:rsid w:val="008B25EB"/>
    <w:rsid w:val="008C0DCF"/>
    <w:rsid w:val="00943577"/>
    <w:rsid w:val="00953D25"/>
    <w:rsid w:val="00970A04"/>
    <w:rsid w:val="009B69EA"/>
    <w:rsid w:val="00AE1AA5"/>
    <w:rsid w:val="00AF3BDE"/>
    <w:rsid w:val="00B4376F"/>
    <w:rsid w:val="00B74F21"/>
    <w:rsid w:val="00B76A3D"/>
    <w:rsid w:val="00C65117"/>
    <w:rsid w:val="00CF5A99"/>
    <w:rsid w:val="00CF6889"/>
    <w:rsid w:val="00D10DC8"/>
    <w:rsid w:val="00D31B7F"/>
    <w:rsid w:val="00D3753E"/>
    <w:rsid w:val="00D969B2"/>
    <w:rsid w:val="00DA6B0A"/>
    <w:rsid w:val="00DE4CBF"/>
    <w:rsid w:val="00E10A84"/>
    <w:rsid w:val="00E42972"/>
    <w:rsid w:val="00E92597"/>
    <w:rsid w:val="00EA43B2"/>
    <w:rsid w:val="00EB045D"/>
    <w:rsid w:val="00EC7996"/>
    <w:rsid w:val="00EF03BE"/>
    <w:rsid w:val="00F50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0E27"/>
  <w15:chartTrackingRefBased/>
  <w15:docId w15:val="{69E945F1-21A7-44B3-8C58-F97901A48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5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25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5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5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5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5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5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5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5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2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2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2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2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2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597"/>
    <w:rPr>
      <w:rFonts w:eastAsiaTheme="majorEastAsia" w:cstheme="majorBidi"/>
      <w:color w:val="272727" w:themeColor="text1" w:themeTint="D8"/>
    </w:rPr>
  </w:style>
  <w:style w:type="paragraph" w:styleId="Title">
    <w:name w:val="Title"/>
    <w:basedOn w:val="Normal"/>
    <w:next w:val="Normal"/>
    <w:link w:val="TitleChar"/>
    <w:uiPriority w:val="10"/>
    <w:qFormat/>
    <w:rsid w:val="00E92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5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597"/>
    <w:pPr>
      <w:spacing w:before="160"/>
      <w:jc w:val="center"/>
    </w:pPr>
    <w:rPr>
      <w:i/>
      <w:iCs/>
      <w:color w:val="404040" w:themeColor="text1" w:themeTint="BF"/>
    </w:rPr>
  </w:style>
  <w:style w:type="character" w:customStyle="1" w:styleId="QuoteChar">
    <w:name w:val="Quote Char"/>
    <w:basedOn w:val="DefaultParagraphFont"/>
    <w:link w:val="Quote"/>
    <w:uiPriority w:val="29"/>
    <w:rsid w:val="00E92597"/>
    <w:rPr>
      <w:i/>
      <w:iCs/>
      <w:color w:val="404040" w:themeColor="text1" w:themeTint="BF"/>
    </w:rPr>
  </w:style>
  <w:style w:type="paragraph" w:styleId="ListParagraph">
    <w:name w:val="List Paragraph"/>
    <w:basedOn w:val="Normal"/>
    <w:uiPriority w:val="34"/>
    <w:qFormat/>
    <w:rsid w:val="00E92597"/>
    <w:pPr>
      <w:ind w:left="720"/>
      <w:contextualSpacing/>
    </w:pPr>
  </w:style>
  <w:style w:type="character" w:styleId="IntenseEmphasis">
    <w:name w:val="Intense Emphasis"/>
    <w:basedOn w:val="DefaultParagraphFont"/>
    <w:uiPriority w:val="21"/>
    <w:qFormat/>
    <w:rsid w:val="00E92597"/>
    <w:rPr>
      <w:i/>
      <w:iCs/>
      <w:color w:val="0F4761" w:themeColor="accent1" w:themeShade="BF"/>
    </w:rPr>
  </w:style>
  <w:style w:type="paragraph" w:styleId="IntenseQuote">
    <w:name w:val="Intense Quote"/>
    <w:basedOn w:val="Normal"/>
    <w:next w:val="Normal"/>
    <w:link w:val="IntenseQuoteChar"/>
    <w:uiPriority w:val="30"/>
    <w:qFormat/>
    <w:rsid w:val="00E925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597"/>
    <w:rPr>
      <w:i/>
      <w:iCs/>
      <w:color w:val="0F4761" w:themeColor="accent1" w:themeShade="BF"/>
    </w:rPr>
  </w:style>
  <w:style w:type="character" w:styleId="IntenseReference">
    <w:name w:val="Intense Reference"/>
    <w:basedOn w:val="DefaultParagraphFont"/>
    <w:uiPriority w:val="32"/>
    <w:qFormat/>
    <w:rsid w:val="00E92597"/>
    <w:rPr>
      <w:b/>
      <w:bCs/>
      <w:smallCaps/>
      <w:color w:val="0F4761" w:themeColor="accent1" w:themeShade="BF"/>
      <w:spacing w:val="5"/>
    </w:rPr>
  </w:style>
  <w:style w:type="character" w:styleId="Hyperlink">
    <w:name w:val="Hyperlink"/>
    <w:basedOn w:val="DefaultParagraphFont"/>
    <w:uiPriority w:val="99"/>
    <w:unhideWhenUsed/>
    <w:rsid w:val="005B2587"/>
    <w:rPr>
      <w:color w:val="467886" w:themeColor="hyperlink"/>
      <w:u w:val="single"/>
    </w:rPr>
  </w:style>
  <w:style w:type="character" w:styleId="UnresolvedMention">
    <w:name w:val="Unresolved Mention"/>
    <w:basedOn w:val="DefaultParagraphFont"/>
    <w:uiPriority w:val="99"/>
    <w:semiHidden/>
    <w:unhideWhenUsed/>
    <w:rsid w:val="005B2587"/>
    <w:rPr>
      <w:color w:val="605E5C"/>
      <w:shd w:val="clear" w:color="auto" w:fill="E1DFDD"/>
    </w:rPr>
  </w:style>
  <w:style w:type="paragraph" w:styleId="NormalWeb">
    <w:name w:val="Normal (Web)"/>
    <w:basedOn w:val="Normal"/>
    <w:uiPriority w:val="99"/>
    <w:semiHidden/>
    <w:unhideWhenUsed/>
    <w:rsid w:val="00DE4CB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date-display-single">
    <w:name w:val="date-display-single"/>
    <w:basedOn w:val="DefaultParagraphFont"/>
    <w:rsid w:val="00943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3335">
      <w:bodyDiv w:val="1"/>
      <w:marLeft w:val="0"/>
      <w:marRight w:val="0"/>
      <w:marTop w:val="0"/>
      <w:marBottom w:val="0"/>
      <w:divBdr>
        <w:top w:val="none" w:sz="0" w:space="0" w:color="auto"/>
        <w:left w:val="none" w:sz="0" w:space="0" w:color="auto"/>
        <w:bottom w:val="none" w:sz="0" w:space="0" w:color="auto"/>
        <w:right w:val="none" w:sz="0" w:space="0" w:color="auto"/>
      </w:divBdr>
    </w:div>
    <w:div w:id="554196166">
      <w:bodyDiv w:val="1"/>
      <w:marLeft w:val="0"/>
      <w:marRight w:val="0"/>
      <w:marTop w:val="0"/>
      <w:marBottom w:val="0"/>
      <w:divBdr>
        <w:top w:val="none" w:sz="0" w:space="0" w:color="auto"/>
        <w:left w:val="none" w:sz="0" w:space="0" w:color="auto"/>
        <w:bottom w:val="none" w:sz="0" w:space="0" w:color="auto"/>
        <w:right w:val="none" w:sz="0" w:space="0" w:color="auto"/>
      </w:divBdr>
    </w:div>
    <w:div w:id="590242749">
      <w:bodyDiv w:val="1"/>
      <w:marLeft w:val="0"/>
      <w:marRight w:val="0"/>
      <w:marTop w:val="0"/>
      <w:marBottom w:val="0"/>
      <w:divBdr>
        <w:top w:val="none" w:sz="0" w:space="0" w:color="auto"/>
        <w:left w:val="none" w:sz="0" w:space="0" w:color="auto"/>
        <w:bottom w:val="none" w:sz="0" w:space="0" w:color="auto"/>
        <w:right w:val="none" w:sz="0" w:space="0" w:color="auto"/>
      </w:divBdr>
    </w:div>
    <w:div w:id="1007749390">
      <w:bodyDiv w:val="1"/>
      <w:marLeft w:val="0"/>
      <w:marRight w:val="0"/>
      <w:marTop w:val="0"/>
      <w:marBottom w:val="0"/>
      <w:divBdr>
        <w:top w:val="none" w:sz="0" w:space="0" w:color="auto"/>
        <w:left w:val="none" w:sz="0" w:space="0" w:color="auto"/>
        <w:bottom w:val="none" w:sz="0" w:space="0" w:color="auto"/>
        <w:right w:val="none" w:sz="0" w:space="0" w:color="auto"/>
      </w:divBdr>
    </w:div>
    <w:div w:id="1463304896">
      <w:bodyDiv w:val="1"/>
      <w:marLeft w:val="0"/>
      <w:marRight w:val="0"/>
      <w:marTop w:val="0"/>
      <w:marBottom w:val="0"/>
      <w:divBdr>
        <w:top w:val="none" w:sz="0" w:space="0" w:color="auto"/>
        <w:left w:val="none" w:sz="0" w:space="0" w:color="auto"/>
        <w:bottom w:val="none" w:sz="0" w:space="0" w:color="auto"/>
        <w:right w:val="none" w:sz="0" w:space="0" w:color="auto"/>
      </w:divBdr>
    </w:div>
    <w:div w:id="1549683109">
      <w:bodyDiv w:val="1"/>
      <w:marLeft w:val="0"/>
      <w:marRight w:val="0"/>
      <w:marTop w:val="0"/>
      <w:marBottom w:val="0"/>
      <w:divBdr>
        <w:top w:val="none" w:sz="0" w:space="0" w:color="auto"/>
        <w:left w:val="none" w:sz="0" w:space="0" w:color="auto"/>
        <w:bottom w:val="none" w:sz="0" w:space="0" w:color="auto"/>
        <w:right w:val="none" w:sz="0" w:space="0" w:color="auto"/>
      </w:divBdr>
    </w:div>
    <w:div w:id="1612929566">
      <w:bodyDiv w:val="1"/>
      <w:marLeft w:val="0"/>
      <w:marRight w:val="0"/>
      <w:marTop w:val="0"/>
      <w:marBottom w:val="0"/>
      <w:divBdr>
        <w:top w:val="none" w:sz="0" w:space="0" w:color="auto"/>
        <w:left w:val="none" w:sz="0" w:space="0" w:color="auto"/>
        <w:bottom w:val="none" w:sz="0" w:space="0" w:color="auto"/>
        <w:right w:val="none" w:sz="0" w:space="0" w:color="auto"/>
      </w:divBdr>
      <w:divsChild>
        <w:div w:id="1798833692">
          <w:marLeft w:val="0"/>
          <w:marRight w:val="0"/>
          <w:marTop w:val="0"/>
          <w:marBottom w:val="0"/>
          <w:divBdr>
            <w:top w:val="none" w:sz="0" w:space="0" w:color="auto"/>
            <w:left w:val="none" w:sz="0" w:space="0" w:color="auto"/>
            <w:bottom w:val="none" w:sz="0" w:space="0" w:color="auto"/>
            <w:right w:val="none" w:sz="0" w:space="0" w:color="auto"/>
          </w:divBdr>
          <w:divsChild>
            <w:div w:id="1136144110">
              <w:marLeft w:val="0"/>
              <w:marRight w:val="0"/>
              <w:marTop w:val="0"/>
              <w:marBottom w:val="0"/>
              <w:divBdr>
                <w:top w:val="none" w:sz="0" w:space="0" w:color="auto"/>
                <w:left w:val="none" w:sz="0" w:space="0" w:color="auto"/>
                <w:bottom w:val="none" w:sz="0" w:space="0" w:color="auto"/>
                <w:right w:val="none" w:sz="0" w:space="0" w:color="auto"/>
              </w:divBdr>
              <w:divsChild>
                <w:div w:id="181563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65698">
          <w:marLeft w:val="0"/>
          <w:marRight w:val="0"/>
          <w:marTop w:val="0"/>
          <w:marBottom w:val="0"/>
          <w:divBdr>
            <w:top w:val="none" w:sz="0" w:space="0" w:color="auto"/>
            <w:left w:val="none" w:sz="0" w:space="0" w:color="auto"/>
            <w:bottom w:val="none" w:sz="0" w:space="0" w:color="auto"/>
            <w:right w:val="none" w:sz="0" w:space="0" w:color="auto"/>
          </w:divBdr>
          <w:divsChild>
            <w:div w:id="1120221901">
              <w:marLeft w:val="0"/>
              <w:marRight w:val="0"/>
              <w:marTop w:val="0"/>
              <w:marBottom w:val="0"/>
              <w:divBdr>
                <w:top w:val="none" w:sz="0" w:space="0" w:color="auto"/>
                <w:left w:val="none" w:sz="0" w:space="0" w:color="auto"/>
                <w:bottom w:val="none" w:sz="0" w:space="0" w:color="auto"/>
                <w:right w:val="none" w:sz="0" w:space="0" w:color="auto"/>
              </w:divBdr>
              <w:divsChild>
                <w:div w:id="155408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55644">
          <w:marLeft w:val="0"/>
          <w:marRight w:val="0"/>
          <w:marTop w:val="0"/>
          <w:marBottom w:val="0"/>
          <w:divBdr>
            <w:top w:val="none" w:sz="0" w:space="0" w:color="auto"/>
            <w:left w:val="none" w:sz="0" w:space="0" w:color="auto"/>
            <w:bottom w:val="none" w:sz="0" w:space="0" w:color="auto"/>
            <w:right w:val="none" w:sz="0" w:space="0" w:color="auto"/>
          </w:divBdr>
        </w:div>
        <w:div w:id="2039233048">
          <w:marLeft w:val="0"/>
          <w:marRight w:val="0"/>
          <w:marTop w:val="0"/>
          <w:marBottom w:val="0"/>
          <w:divBdr>
            <w:top w:val="none" w:sz="0" w:space="0" w:color="auto"/>
            <w:left w:val="none" w:sz="0" w:space="0" w:color="auto"/>
            <w:bottom w:val="none" w:sz="0" w:space="0" w:color="auto"/>
            <w:right w:val="none" w:sz="0" w:space="0" w:color="auto"/>
          </w:divBdr>
          <w:divsChild>
            <w:div w:id="658730975">
              <w:marLeft w:val="0"/>
              <w:marRight w:val="0"/>
              <w:marTop w:val="0"/>
              <w:marBottom w:val="0"/>
              <w:divBdr>
                <w:top w:val="none" w:sz="0" w:space="0" w:color="auto"/>
                <w:left w:val="none" w:sz="0" w:space="0" w:color="auto"/>
                <w:bottom w:val="none" w:sz="0" w:space="0" w:color="auto"/>
                <w:right w:val="none" w:sz="0" w:space="0" w:color="auto"/>
              </w:divBdr>
              <w:divsChild>
                <w:div w:id="134166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42529">
          <w:marLeft w:val="0"/>
          <w:marRight w:val="0"/>
          <w:marTop w:val="0"/>
          <w:marBottom w:val="0"/>
          <w:divBdr>
            <w:top w:val="none" w:sz="0" w:space="0" w:color="auto"/>
            <w:left w:val="none" w:sz="0" w:space="0" w:color="auto"/>
            <w:bottom w:val="none" w:sz="0" w:space="0" w:color="auto"/>
            <w:right w:val="none" w:sz="0" w:space="0" w:color="auto"/>
          </w:divBdr>
        </w:div>
        <w:div w:id="450327030">
          <w:marLeft w:val="0"/>
          <w:marRight w:val="0"/>
          <w:marTop w:val="0"/>
          <w:marBottom w:val="0"/>
          <w:divBdr>
            <w:top w:val="none" w:sz="0" w:space="0" w:color="auto"/>
            <w:left w:val="none" w:sz="0" w:space="0" w:color="auto"/>
            <w:bottom w:val="none" w:sz="0" w:space="0" w:color="auto"/>
            <w:right w:val="none" w:sz="0" w:space="0" w:color="auto"/>
          </w:divBdr>
          <w:divsChild>
            <w:div w:id="437912096">
              <w:marLeft w:val="0"/>
              <w:marRight w:val="0"/>
              <w:marTop w:val="0"/>
              <w:marBottom w:val="0"/>
              <w:divBdr>
                <w:top w:val="none" w:sz="0" w:space="0" w:color="auto"/>
                <w:left w:val="none" w:sz="0" w:space="0" w:color="auto"/>
                <w:bottom w:val="none" w:sz="0" w:space="0" w:color="auto"/>
                <w:right w:val="none" w:sz="0" w:space="0" w:color="auto"/>
              </w:divBdr>
              <w:divsChild>
                <w:div w:id="117985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73426">
          <w:marLeft w:val="0"/>
          <w:marRight w:val="0"/>
          <w:marTop w:val="0"/>
          <w:marBottom w:val="0"/>
          <w:divBdr>
            <w:top w:val="none" w:sz="0" w:space="0" w:color="auto"/>
            <w:left w:val="none" w:sz="0" w:space="0" w:color="auto"/>
            <w:bottom w:val="none" w:sz="0" w:space="0" w:color="auto"/>
            <w:right w:val="none" w:sz="0" w:space="0" w:color="auto"/>
          </w:divBdr>
          <w:divsChild>
            <w:div w:id="304357614">
              <w:marLeft w:val="0"/>
              <w:marRight w:val="0"/>
              <w:marTop w:val="0"/>
              <w:marBottom w:val="0"/>
              <w:divBdr>
                <w:top w:val="none" w:sz="0" w:space="0" w:color="auto"/>
                <w:left w:val="none" w:sz="0" w:space="0" w:color="auto"/>
                <w:bottom w:val="none" w:sz="0" w:space="0" w:color="auto"/>
                <w:right w:val="none" w:sz="0" w:space="0" w:color="auto"/>
              </w:divBdr>
              <w:divsChild>
                <w:div w:id="64370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76321">
          <w:marLeft w:val="0"/>
          <w:marRight w:val="0"/>
          <w:marTop w:val="0"/>
          <w:marBottom w:val="0"/>
          <w:divBdr>
            <w:top w:val="none" w:sz="0" w:space="0" w:color="auto"/>
            <w:left w:val="none" w:sz="0" w:space="0" w:color="auto"/>
            <w:bottom w:val="none" w:sz="0" w:space="0" w:color="auto"/>
            <w:right w:val="none" w:sz="0" w:space="0" w:color="auto"/>
          </w:divBdr>
          <w:divsChild>
            <w:div w:id="2055080832">
              <w:marLeft w:val="0"/>
              <w:marRight w:val="0"/>
              <w:marTop w:val="0"/>
              <w:marBottom w:val="0"/>
              <w:divBdr>
                <w:top w:val="none" w:sz="0" w:space="0" w:color="auto"/>
                <w:left w:val="none" w:sz="0" w:space="0" w:color="auto"/>
                <w:bottom w:val="none" w:sz="0" w:space="0" w:color="auto"/>
                <w:right w:val="none" w:sz="0" w:space="0" w:color="auto"/>
              </w:divBdr>
              <w:divsChild>
                <w:div w:id="5062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1303">
          <w:marLeft w:val="0"/>
          <w:marRight w:val="0"/>
          <w:marTop w:val="0"/>
          <w:marBottom w:val="0"/>
          <w:divBdr>
            <w:top w:val="none" w:sz="0" w:space="0" w:color="auto"/>
            <w:left w:val="none" w:sz="0" w:space="0" w:color="auto"/>
            <w:bottom w:val="none" w:sz="0" w:space="0" w:color="auto"/>
            <w:right w:val="none" w:sz="0" w:space="0" w:color="auto"/>
          </w:divBdr>
          <w:divsChild>
            <w:div w:id="1309700090">
              <w:marLeft w:val="0"/>
              <w:marRight w:val="0"/>
              <w:marTop w:val="0"/>
              <w:marBottom w:val="0"/>
              <w:divBdr>
                <w:top w:val="none" w:sz="0" w:space="0" w:color="auto"/>
                <w:left w:val="none" w:sz="0" w:space="0" w:color="auto"/>
                <w:bottom w:val="none" w:sz="0" w:space="0" w:color="auto"/>
                <w:right w:val="none" w:sz="0" w:space="0" w:color="auto"/>
              </w:divBdr>
              <w:divsChild>
                <w:div w:id="20959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1785">
          <w:marLeft w:val="0"/>
          <w:marRight w:val="0"/>
          <w:marTop w:val="0"/>
          <w:marBottom w:val="0"/>
          <w:divBdr>
            <w:top w:val="none" w:sz="0" w:space="0" w:color="auto"/>
            <w:left w:val="none" w:sz="0" w:space="0" w:color="auto"/>
            <w:bottom w:val="none" w:sz="0" w:space="0" w:color="auto"/>
            <w:right w:val="none" w:sz="0" w:space="0" w:color="auto"/>
          </w:divBdr>
          <w:divsChild>
            <w:div w:id="2068799742">
              <w:marLeft w:val="0"/>
              <w:marRight w:val="0"/>
              <w:marTop w:val="0"/>
              <w:marBottom w:val="0"/>
              <w:divBdr>
                <w:top w:val="none" w:sz="0" w:space="0" w:color="auto"/>
                <w:left w:val="none" w:sz="0" w:space="0" w:color="auto"/>
                <w:bottom w:val="none" w:sz="0" w:space="0" w:color="auto"/>
                <w:right w:val="none" w:sz="0" w:space="0" w:color="auto"/>
              </w:divBdr>
              <w:divsChild>
                <w:div w:id="101399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926518">
          <w:marLeft w:val="0"/>
          <w:marRight w:val="0"/>
          <w:marTop w:val="0"/>
          <w:marBottom w:val="0"/>
          <w:divBdr>
            <w:top w:val="none" w:sz="0" w:space="0" w:color="auto"/>
            <w:left w:val="none" w:sz="0" w:space="0" w:color="auto"/>
            <w:bottom w:val="none" w:sz="0" w:space="0" w:color="auto"/>
            <w:right w:val="none" w:sz="0" w:space="0" w:color="auto"/>
          </w:divBdr>
          <w:divsChild>
            <w:div w:id="1543441713">
              <w:marLeft w:val="0"/>
              <w:marRight w:val="0"/>
              <w:marTop w:val="0"/>
              <w:marBottom w:val="0"/>
              <w:divBdr>
                <w:top w:val="none" w:sz="0" w:space="0" w:color="auto"/>
                <w:left w:val="none" w:sz="0" w:space="0" w:color="auto"/>
                <w:bottom w:val="none" w:sz="0" w:space="0" w:color="auto"/>
                <w:right w:val="none" w:sz="0" w:space="0" w:color="auto"/>
              </w:divBdr>
              <w:divsChild>
                <w:div w:id="25247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846844">
          <w:marLeft w:val="0"/>
          <w:marRight w:val="0"/>
          <w:marTop w:val="0"/>
          <w:marBottom w:val="0"/>
          <w:divBdr>
            <w:top w:val="none" w:sz="0" w:space="0" w:color="auto"/>
            <w:left w:val="none" w:sz="0" w:space="0" w:color="auto"/>
            <w:bottom w:val="none" w:sz="0" w:space="0" w:color="auto"/>
            <w:right w:val="none" w:sz="0" w:space="0" w:color="auto"/>
          </w:divBdr>
          <w:divsChild>
            <w:div w:id="1321159744">
              <w:marLeft w:val="0"/>
              <w:marRight w:val="0"/>
              <w:marTop w:val="0"/>
              <w:marBottom w:val="0"/>
              <w:divBdr>
                <w:top w:val="none" w:sz="0" w:space="0" w:color="auto"/>
                <w:left w:val="none" w:sz="0" w:space="0" w:color="auto"/>
                <w:bottom w:val="none" w:sz="0" w:space="0" w:color="auto"/>
                <w:right w:val="none" w:sz="0" w:space="0" w:color="auto"/>
              </w:divBdr>
              <w:divsChild>
                <w:div w:id="49279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6071">
          <w:marLeft w:val="0"/>
          <w:marRight w:val="0"/>
          <w:marTop w:val="0"/>
          <w:marBottom w:val="0"/>
          <w:divBdr>
            <w:top w:val="none" w:sz="0" w:space="0" w:color="auto"/>
            <w:left w:val="none" w:sz="0" w:space="0" w:color="auto"/>
            <w:bottom w:val="none" w:sz="0" w:space="0" w:color="auto"/>
            <w:right w:val="none" w:sz="0" w:space="0" w:color="auto"/>
          </w:divBdr>
          <w:divsChild>
            <w:div w:id="1858960136">
              <w:marLeft w:val="0"/>
              <w:marRight w:val="0"/>
              <w:marTop w:val="0"/>
              <w:marBottom w:val="0"/>
              <w:divBdr>
                <w:top w:val="none" w:sz="0" w:space="0" w:color="auto"/>
                <w:left w:val="none" w:sz="0" w:space="0" w:color="auto"/>
                <w:bottom w:val="none" w:sz="0" w:space="0" w:color="auto"/>
                <w:right w:val="none" w:sz="0" w:space="0" w:color="auto"/>
              </w:divBdr>
              <w:divsChild>
                <w:div w:id="67318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717">
          <w:marLeft w:val="0"/>
          <w:marRight w:val="0"/>
          <w:marTop w:val="0"/>
          <w:marBottom w:val="0"/>
          <w:divBdr>
            <w:top w:val="none" w:sz="0" w:space="0" w:color="auto"/>
            <w:left w:val="none" w:sz="0" w:space="0" w:color="auto"/>
            <w:bottom w:val="none" w:sz="0" w:space="0" w:color="auto"/>
            <w:right w:val="none" w:sz="0" w:space="0" w:color="auto"/>
          </w:divBdr>
          <w:divsChild>
            <w:div w:id="1123622354">
              <w:marLeft w:val="0"/>
              <w:marRight w:val="0"/>
              <w:marTop w:val="0"/>
              <w:marBottom w:val="0"/>
              <w:divBdr>
                <w:top w:val="none" w:sz="0" w:space="0" w:color="auto"/>
                <w:left w:val="none" w:sz="0" w:space="0" w:color="auto"/>
                <w:bottom w:val="none" w:sz="0" w:space="0" w:color="auto"/>
                <w:right w:val="none" w:sz="0" w:space="0" w:color="auto"/>
              </w:divBdr>
              <w:divsChild>
                <w:div w:id="29552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180908">
          <w:marLeft w:val="0"/>
          <w:marRight w:val="0"/>
          <w:marTop w:val="0"/>
          <w:marBottom w:val="0"/>
          <w:divBdr>
            <w:top w:val="none" w:sz="0" w:space="0" w:color="auto"/>
            <w:left w:val="none" w:sz="0" w:space="0" w:color="auto"/>
            <w:bottom w:val="none" w:sz="0" w:space="0" w:color="auto"/>
            <w:right w:val="none" w:sz="0" w:space="0" w:color="auto"/>
          </w:divBdr>
        </w:div>
        <w:div w:id="1867668057">
          <w:marLeft w:val="0"/>
          <w:marRight w:val="0"/>
          <w:marTop w:val="0"/>
          <w:marBottom w:val="0"/>
          <w:divBdr>
            <w:top w:val="none" w:sz="0" w:space="0" w:color="auto"/>
            <w:left w:val="none" w:sz="0" w:space="0" w:color="auto"/>
            <w:bottom w:val="none" w:sz="0" w:space="0" w:color="auto"/>
            <w:right w:val="none" w:sz="0" w:space="0" w:color="auto"/>
          </w:divBdr>
          <w:divsChild>
            <w:div w:id="267082714">
              <w:marLeft w:val="0"/>
              <w:marRight w:val="0"/>
              <w:marTop w:val="0"/>
              <w:marBottom w:val="0"/>
              <w:divBdr>
                <w:top w:val="none" w:sz="0" w:space="0" w:color="auto"/>
                <w:left w:val="none" w:sz="0" w:space="0" w:color="auto"/>
                <w:bottom w:val="none" w:sz="0" w:space="0" w:color="auto"/>
                <w:right w:val="none" w:sz="0" w:space="0" w:color="auto"/>
              </w:divBdr>
              <w:divsChild>
                <w:div w:id="92537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468686">
          <w:marLeft w:val="0"/>
          <w:marRight w:val="0"/>
          <w:marTop w:val="0"/>
          <w:marBottom w:val="0"/>
          <w:divBdr>
            <w:top w:val="none" w:sz="0" w:space="0" w:color="auto"/>
            <w:left w:val="none" w:sz="0" w:space="0" w:color="auto"/>
            <w:bottom w:val="none" w:sz="0" w:space="0" w:color="auto"/>
            <w:right w:val="none" w:sz="0" w:space="0" w:color="auto"/>
          </w:divBdr>
          <w:divsChild>
            <w:div w:id="792359512">
              <w:marLeft w:val="0"/>
              <w:marRight w:val="0"/>
              <w:marTop w:val="0"/>
              <w:marBottom w:val="0"/>
              <w:divBdr>
                <w:top w:val="none" w:sz="0" w:space="0" w:color="auto"/>
                <w:left w:val="none" w:sz="0" w:space="0" w:color="auto"/>
                <w:bottom w:val="none" w:sz="0" w:space="0" w:color="auto"/>
                <w:right w:val="none" w:sz="0" w:space="0" w:color="auto"/>
              </w:divBdr>
              <w:divsChild>
                <w:div w:id="78126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474257">
          <w:marLeft w:val="0"/>
          <w:marRight w:val="0"/>
          <w:marTop w:val="0"/>
          <w:marBottom w:val="0"/>
          <w:divBdr>
            <w:top w:val="none" w:sz="0" w:space="0" w:color="auto"/>
            <w:left w:val="none" w:sz="0" w:space="0" w:color="auto"/>
            <w:bottom w:val="none" w:sz="0" w:space="0" w:color="auto"/>
            <w:right w:val="none" w:sz="0" w:space="0" w:color="auto"/>
          </w:divBdr>
          <w:divsChild>
            <w:div w:id="1180005812">
              <w:marLeft w:val="0"/>
              <w:marRight w:val="0"/>
              <w:marTop w:val="0"/>
              <w:marBottom w:val="0"/>
              <w:divBdr>
                <w:top w:val="none" w:sz="0" w:space="0" w:color="auto"/>
                <w:left w:val="none" w:sz="0" w:space="0" w:color="auto"/>
                <w:bottom w:val="none" w:sz="0" w:space="0" w:color="auto"/>
                <w:right w:val="none" w:sz="0" w:space="0" w:color="auto"/>
              </w:divBdr>
              <w:divsChild>
                <w:div w:id="39151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402304">
          <w:marLeft w:val="0"/>
          <w:marRight w:val="0"/>
          <w:marTop w:val="0"/>
          <w:marBottom w:val="0"/>
          <w:divBdr>
            <w:top w:val="none" w:sz="0" w:space="0" w:color="auto"/>
            <w:left w:val="none" w:sz="0" w:space="0" w:color="auto"/>
            <w:bottom w:val="none" w:sz="0" w:space="0" w:color="auto"/>
            <w:right w:val="none" w:sz="0" w:space="0" w:color="auto"/>
          </w:divBdr>
          <w:divsChild>
            <w:div w:id="1804034080">
              <w:marLeft w:val="0"/>
              <w:marRight w:val="0"/>
              <w:marTop w:val="0"/>
              <w:marBottom w:val="0"/>
              <w:divBdr>
                <w:top w:val="none" w:sz="0" w:space="0" w:color="auto"/>
                <w:left w:val="none" w:sz="0" w:space="0" w:color="auto"/>
                <w:bottom w:val="none" w:sz="0" w:space="0" w:color="auto"/>
                <w:right w:val="none" w:sz="0" w:space="0" w:color="auto"/>
              </w:divBdr>
              <w:divsChild>
                <w:div w:id="40587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97462">
          <w:marLeft w:val="0"/>
          <w:marRight w:val="0"/>
          <w:marTop w:val="0"/>
          <w:marBottom w:val="0"/>
          <w:divBdr>
            <w:top w:val="none" w:sz="0" w:space="0" w:color="auto"/>
            <w:left w:val="none" w:sz="0" w:space="0" w:color="auto"/>
            <w:bottom w:val="none" w:sz="0" w:space="0" w:color="auto"/>
            <w:right w:val="none" w:sz="0" w:space="0" w:color="auto"/>
          </w:divBdr>
          <w:divsChild>
            <w:div w:id="1334576677">
              <w:marLeft w:val="0"/>
              <w:marRight w:val="0"/>
              <w:marTop w:val="0"/>
              <w:marBottom w:val="0"/>
              <w:divBdr>
                <w:top w:val="none" w:sz="0" w:space="0" w:color="auto"/>
                <w:left w:val="none" w:sz="0" w:space="0" w:color="auto"/>
                <w:bottom w:val="none" w:sz="0" w:space="0" w:color="auto"/>
                <w:right w:val="none" w:sz="0" w:space="0" w:color="auto"/>
              </w:divBdr>
              <w:divsChild>
                <w:div w:id="90853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6585">
          <w:marLeft w:val="0"/>
          <w:marRight w:val="0"/>
          <w:marTop w:val="0"/>
          <w:marBottom w:val="0"/>
          <w:divBdr>
            <w:top w:val="none" w:sz="0" w:space="0" w:color="auto"/>
            <w:left w:val="none" w:sz="0" w:space="0" w:color="auto"/>
            <w:bottom w:val="none" w:sz="0" w:space="0" w:color="auto"/>
            <w:right w:val="none" w:sz="0" w:space="0" w:color="auto"/>
          </w:divBdr>
          <w:divsChild>
            <w:div w:id="1399280115">
              <w:marLeft w:val="0"/>
              <w:marRight w:val="0"/>
              <w:marTop w:val="0"/>
              <w:marBottom w:val="0"/>
              <w:divBdr>
                <w:top w:val="none" w:sz="0" w:space="0" w:color="auto"/>
                <w:left w:val="none" w:sz="0" w:space="0" w:color="auto"/>
                <w:bottom w:val="none" w:sz="0" w:space="0" w:color="auto"/>
                <w:right w:val="none" w:sz="0" w:space="0" w:color="auto"/>
              </w:divBdr>
              <w:divsChild>
                <w:div w:id="170151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518076">
      <w:bodyDiv w:val="1"/>
      <w:marLeft w:val="0"/>
      <w:marRight w:val="0"/>
      <w:marTop w:val="0"/>
      <w:marBottom w:val="0"/>
      <w:divBdr>
        <w:top w:val="none" w:sz="0" w:space="0" w:color="auto"/>
        <w:left w:val="none" w:sz="0" w:space="0" w:color="auto"/>
        <w:bottom w:val="none" w:sz="0" w:space="0" w:color="auto"/>
        <w:right w:val="none" w:sz="0" w:space="0" w:color="auto"/>
      </w:divBdr>
    </w:div>
    <w:div w:id="195193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cr.org/-/media/ACR/Files/Practice-Parameters/US-Breas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920</Words>
  <Characters>5244</Characters>
  <Application>Microsoft Office Word</Application>
  <DocSecurity>0</DocSecurity>
  <Lines>43</Lines>
  <Paragraphs>12</Paragraphs>
  <ScaleCrop>false</ScaleCrop>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Smith</dc:creator>
  <cp:keywords/>
  <dc:description/>
  <cp:lastModifiedBy>Mark Beavon</cp:lastModifiedBy>
  <cp:revision>36</cp:revision>
  <dcterms:created xsi:type="dcterms:W3CDTF">2024-10-25T08:46:00Z</dcterms:created>
  <dcterms:modified xsi:type="dcterms:W3CDTF">2025-08-07T14:42:00Z</dcterms:modified>
</cp:coreProperties>
</file>