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0A74" w14:textId="77777777" w:rsidR="000923FB" w:rsidRPr="00CA031B" w:rsidRDefault="000923FB" w:rsidP="00CA031B">
      <w:pPr>
        <w:spacing w:before="100" w:beforeAutospacing="1" w:after="100" w:afterAutospacing="1" w:line="240" w:lineRule="auto"/>
        <w:outlineLvl w:val="0"/>
        <w:rPr>
          <w:rFonts w:ascii="Times New Roman" w:eastAsia="Times New Roman" w:hAnsi="Times New Roman" w:cs="Times New Roman"/>
          <w:b/>
          <w:bCs/>
          <w:color w:val="auto"/>
          <w:kern w:val="36"/>
          <w:sz w:val="48"/>
          <w:szCs w:val="48"/>
          <w:lang w:eastAsia="en-GB"/>
          <w14:ligatures w14:val="none"/>
        </w:rPr>
      </w:pPr>
      <w:r w:rsidRPr="00CA031B">
        <w:rPr>
          <w:rFonts w:ascii="Times New Roman" w:eastAsia="Times New Roman" w:hAnsi="Times New Roman" w:cs="Times New Roman"/>
          <w:b/>
          <w:bCs/>
          <w:color w:val="auto"/>
          <w:kern w:val="36"/>
          <w:sz w:val="48"/>
          <w:szCs w:val="48"/>
          <w:lang w:eastAsia="en-GB"/>
          <w14:ligatures w14:val="none"/>
        </w:rPr>
        <w:t>Audit on Assessment and Reporting of Cervical Lymph Nodes on Ultrasonography</w:t>
      </w:r>
    </w:p>
    <w:p w14:paraId="39B62437" w14:textId="77777777" w:rsidR="000923FB" w:rsidRPr="001E4BC6" w:rsidRDefault="000923FB" w:rsidP="001E4BC6">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1E4BC6">
        <w:rPr>
          <w:rFonts w:ascii="Times New Roman" w:eastAsia="Times New Roman" w:hAnsi="Times New Roman" w:cs="Times New Roman"/>
          <w:b/>
          <w:bCs/>
          <w:color w:val="auto"/>
          <w:kern w:val="0"/>
          <w:sz w:val="36"/>
          <w:szCs w:val="36"/>
          <w:lang w:eastAsia="en-GB"/>
          <w14:ligatures w14:val="none"/>
        </w:rPr>
        <w:t>Descriptor</w:t>
      </w:r>
    </w:p>
    <w:p w14:paraId="1B9816C4" w14:textId="77777777" w:rsidR="000923FB" w:rsidRPr="005D0396" w:rsidRDefault="000923FB" w:rsidP="005D0396">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5D0396">
        <w:rPr>
          <w:rFonts w:ascii="Times New Roman" w:eastAsia="Times New Roman" w:hAnsi="Times New Roman" w:cs="Times New Roman"/>
          <w:color w:val="auto"/>
          <w:kern w:val="0"/>
          <w:sz w:val="24"/>
          <w:szCs w:val="24"/>
          <w:lang w:eastAsia="en-GB"/>
          <w14:ligatures w14:val="none"/>
        </w:rPr>
        <w:t>The objective of this audit is to evaluate and enhance the quality, accuracy, and consistency of ultrasound reports for cervical lymph nodes sonographic assessment. This aims to guide clinical decision-making, prevents unwarranted invasive procedures for lymph nodes lacking suspicious features and facilitates prompt evaluation of abnormal lymph nodes.</w:t>
      </w:r>
    </w:p>
    <w:p w14:paraId="34AE2D4D" w14:textId="77777777" w:rsidR="000923FB" w:rsidRPr="00127681" w:rsidRDefault="000923FB" w:rsidP="00243F55">
      <w:pPr>
        <w:spacing w:before="100" w:beforeAutospacing="1" w:after="100" w:afterAutospacing="1" w:line="240" w:lineRule="auto"/>
        <w:outlineLvl w:val="1"/>
        <w:rPr>
          <w:rFonts w:eastAsia="Times New Roman"/>
          <w:sz w:val="20"/>
        </w:rPr>
      </w:pPr>
      <w:r w:rsidRPr="00243F55">
        <w:rPr>
          <w:rFonts w:ascii="Times New Roman" w:eastAsia="Times New Roman" w:hAnsi="Times New Roman" w:cs="Times New Roman"/>
          <w:b/>
          <w:bCs/>
          <w:color w:val="auto"/>
          <w:kern w:val="0"/>
          <w:sz w:val="36"/>
          <w:szCs w:val="36"/>
          <w:lang w:eastAsia="en-GB"/>
          <w14:ligatures w14:val="none"/>
        </w:rPr>
        <w:t>Background</w:t>
      </w:r>
    </w:p>
    <w:p w14:paraId="190CC37C" w14:textId="77777777" w:rsidR="000923FB" w:rsidRPr="00D540FA" w:rsidRDefault="000923FB" w:rsidP="00D540FA">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D540FA">
        <w:rPr>
          <w:rFonts w:ascii="Times New Roman" w:eastAsia="Times New Roman" w:hAnsi="Times New Roman" w:cs="Times New Roman"/>
          <w:color w:val="auto"/>
          <w:kern w:val="0"/>
          <w:sz w:val="24"/>
          <w:szCs w:val="24"/>
          <w:lang w:eastAsia="en-GB"/>
          <w14:ligatures w14:val="none"/>
        </w:rPr>
        <w:t>Ultrasonography is commonly used as a first-line modality to identify and characterise cervical lymph nodes due to high sensitivity and specificity than clinical examination [1,2]. Presence of metastatic cervical nodes confers a significantly inferior survival for patients [1,2].</w:t>
      </w:r>
      <w:r w:rsidRPr="00D540FA">
        <w:rPr>
          <w:rFonts w:ascii="Times New Roman" w:eastAsia="Times New Roman" w:hAnsi="Times New Roman" w:cs="Times New Roman"/>
          <w:color w:val="auto"/>
          <w:kern w:val="0"/>
          <w:sz w:val="24"/>
          <w:szCs w:val="24"/>
          <w:lang w:eastAsia="en-GB"/>
          <w14:ligatures w14:val="none"/>
        </w:rPr>
        <w:br/>
      </w:r>
      <w:r w:rsidRPr="00D540FA">
        <w:rPr>
          <w:rFonts w:ascii="Times New Roman" w:eastAsia="Times New Roman" w:hAnsi="Times New Roman" w:cs="Times New Roman"/>
          <w:color w:val="auto"/>
          <w:kern w:val="0"/>
          <w:sz w:val="24"/>
          <w:szCs w:val="24"/>
          <w:lang w:eastAsia="en-GB"/>
          <w14:ligatures w14:val="none"/>
        </w:rPr>
        <w:br/>
        <w:t xml:space="preserve">Ahuja et al. paper published in 2008 is widely recognized as the European standard for interpretation and documentation of cervical lymph node ultrasound characteristics. The findings and principles outlined also serve as a foundation for the recently released American Institute of Ultrasound in Medicine (AIUM) guidelines, further emphasizing its significance in the field [1,2,3]. Routine comprehensive sonographic assessment includes grey-scale assessment for size, morphology, internal architecture etc. Besides, Doppler ultrasonography is important for assessment of vascular pattern. It is important to note that nodal morphology is often more important than nodal size in the evaluation of malignancy [1]. Several parameters for evaluation of abnormal nodes includes size (measured in short axis), shape (short axis/ long axis &lt; or &gt; 0.5), nodal border, </w:t>
      </w:r>
      <w:proofErr w:type="gramStart"/>
      <w:r w:rsidRPr="00D540FA">
        <w:rPr>
          <w:rFonts w:ascii="Times New Roman" w:eastAsia="Times New Roman" w:hAnsi="Times New Roman" w:cs="Times New Roman"/>
          <w:color w:val="auto"/>
          <w:kern w:val="0"/>
          <w:sz w:val="24"/>
          <w:szCs w:val="24"/>
          <w:lang w:eastAsia="en-GB"/>
          <w14:ligatures w14:val="none"/>
        </w:rPr>
        <w:t>presence</w:t>
      </w:r>
      <w:proofErr w:type="gramEnd"/>
      <w:r w:rsidRPr="00D540FA">
        <w:rPr>
          <w:rFonts w:ascii="Times New Roman" w:eastAsia="Times New Roman" w:hAnsi="Times New Roman" w:cs="Times New Roman"/>
          <w:color w:val="auto"/>
          <w:kern w:val="0"/>
          <w:sz w:val="24"/>
          <w:szCs w:val="24"/>
          <w:lang w:eastAsia="en-GB"/>
          <w14:ligatures w14:val="none"/>
        </w:rPr>
        <w:t xml:space="preserve"> or absence of echogenic hilum and if any abnormal nodal morphology is present, including but not limited to intranodal calcification, cystic necrosis, and abnormal blood flow pattern on Doppler ultrasonography [1, 2, 3]. The location should be documented according to the nodal classification system developed by the American Joint Committee on Cancer and the American Academy of Otolaryngology - Head and Neck Surgery [3]. Abnormal cervical nodes can be seen in lymphoma and other malignancies, but also seen in acute and chronic infectious and inflammatory disease processes such as post-viral syndromes and Hashimoto thyroiditis [1].</w:t>
      </w:r>
      <w:r w:rsidRPr="00D540FA">
        <w:rPr>
          <w:rFonts w:ascii="Times New Roman" w:eastAsia="Times New Roman" w:hAnsi="Times New Roman" w:cs="Times New Roman"/>
          <w:color w:val="auto"/>
          <w:kern w:val="0"/>
          <w:sz w:val="24"/>
          <w:szCs w:val="24"/>
          <w:lang w:eastAsia="en-GB"/>
          <w14:ligatures w14:val="none"/>
        </w:rPr>
        <w:br/>
      </w:r>
      <w:r w:rsidRPr="00D540FA">
        <w:rPr>
          <w:rFonts w:ascii="Times New Roman" w:eastAsia="Times New Roman" w:hAnsi="Times New Roman" w:cs="Times New Roman"/>
          <w:color w:val="auto"/>
          <w:kern w:val="0"/>
          <w:sz w:val="24"/>
          <w:szCs w:val="24"/>
          <w:lang w:eastAsia="en-GB"/>
          <w14:ligatures w14:val="none"/>
        </w:rPr>
        <w:br/>
        <w:t>A standardised approach to cervical lymph nodes evaluation ensures consistency in monitoring patients during follow-up studies and facilitates clear communication among healthcare professionals e.g. fine-needle aspiration of abnormal lymph nodes and treatment planning.</w:t>
      </w:r>
      <w:r w:rsidRPr="00D540FA">
        <w:rPr>
          <w:rFonts w:ascii="Times New Roman" w:eastAsia="Times New Roman" w:hAnsi="Times New Roman" w:cs="Times New Roman"/>
          <w:color w:val="auto"/>
          <w:kern w:val="0"/>
          <w:sz w:val="24"/>
          <w:szCs w:val="24"/>
          <w:lang w:eastAsia="en-GB"/>
          <w14:ligatures w14:val="none"/>
        </w:rPr>
        <w:br/>
      </w:r>
      <w:r w:rsidRPr="00D540FA">
        <w:rPr>
          <w:rFonts w:ascii="Times New Roman" w:eastAsia="Times New Roman" w:hAnsi="Times New Roman" w:cs="Times New Roman"/>
          <w:color w:val="auto"/>
          <w:kern w:val="0"/>
          <w:sz w:val="24"/>
          <w:szCs w:val="24"/>
          <w:lang w:eastAsia="en-GB"/>
          <w14:ligatures w14:val="none"/>
        </w:rPr>
        <w:br/>
        <w:t>To minimise ambiguity in interpretating cervical lymph node reports and guiding clinical decision-making, it is crucial to incorporate details regarding the presence or absence of suspicious features when reporting on cervical lymph nodes.</w:t>
      </w:r>
    </w:p>
    <w:p w14:paraId="60C78A52" w14:textId="77777777" w:rsidR="004E79A9" w:rsidRPr="00DD63ED" w:rsidRDefault="004E79A9" w:rsidP="004E79A9">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DD63ED">
        <w:rPr>
          <w:rFonts w:ascii="Times New Roman" w:eastAsia="Times New Roman" w:hAnsi="Times New Roman" w:cs="Times New Roman"/>
          <w:b/>
          <w:bCs/>
          <w:color w:val="auto"/>
          <w:kern w:val="0"/>
          <w:sz w:val="36"/>
          <w:szCs w:val="36"/>
          <w:lang w:eastAsia="en-GB"/>
          <w14:ligatures w14:val="none"/>
        </w:rPr>
        <w:t>The Cycle</w:t>
      </w:r>
    </w:p>
    <w:p w14:paraId="62126685" w14:textId="77777777" w:rsidR="004E79A9" w:rsidRPr="00A00686" w:rsidRDefault="004E79A9" w:rsidP="004E79A9">
      <w:pPr>
        <w:spacing w:before="100" w:beforeAutospacing="1" w:after="100" w:afterAutospacing="1" w:line="240" w:lineRule="auto"/>
        <w:outlineLvl w:val="3"/>
        <w:rPr>
          <w:rFonts w:ascii="Times New Roman" w:eastAsia="Times New Roman" w:hAnsi="Times New Roman" w:cs="Times New Roman"/>
          <w:b/>
          <w:bCs/>
          <w:color w:val="auto"/>
          <w:kern w:val="0"/>
          <w:sz w:val="24"/>
          <w:szCs w:val="24"/>
          <w:lang w:eastAsia="en-GB"/>
          <w14:ligatures w14:val="none"/>
        </w:rPr>
      </w:pPr>
      <w:r w:rsidRPr="00A00686">
        <w:rPr>
          <w:rFonts w:ascii="Times New Roman" w:eastAsia="Times New Roman" w:hAnsi="Times New Roman" w:cs="Times New Roman"/>
          <w:b/>
          <w:bCs/>
          <w:color w:val="auto"/>
          <w:kern w:val="0"/>
          <w:sz w:val="24"/>
          <w:szCs w:val="24"/>
          <w:lang w:eastAsia="en-GB"/>
          <w14:ligatures w14:val="none"/>
        </w:rPr>
        <w:t>The standard</w:t>
      </w:r>
    </w:p>
    <w:p w14:paraId="2DE52C75" w14:textId="77777777" w:rsidR="000923FB" w:rsidRPr="00E26BF2" w:rsidRDefault="000923FB" w:rsidP="00E26BF2">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E26BF2">
        <w:rPr>
          <w:rFonts w:ascii="Times New Roman" w:eastAsia="Times New Roman" w:hAnsi="Times New Roman" w:cs="Times New Roman"/>
          <w:color w:val="auto"/>
          <w:kern w:val="0"/>
          <w:sz w:val="24"/>
          <w:szCs w:val="24"/>
          <w:lang w:eastAsia="en-GB"/>
          <w14:ligatures w14:val="none"/>
        </w:rPr>
        <w:t>Imaging and documentation the followings:</w:t>
      </w:r>
      <w:r w:rsidRPr="00E26BF2">
        <w:rPr>
          <w:rFonts w:ascii="Times New Roman" w:eastAsia="Times New Roman" w:hAnsi="Times New Roman" w:cs="Times New Roman"/>
          <w:color w:val="auto"/>
          <w:kern w:val="0"/>
          <w:sz w:val="24"/>
          <w:szCs w:val="24"/>
          <w:lang w:eastAsia="en-GB"/>
          <w14:ligatures w14:val="none"/>
        </w:rPr>
        <w:br/>
        <w:t>1. The location/ level of cervical lymph node according to the image-based nodal classification system proposed by the American Joint Committee on Cancer and American Academy of Otolaryngology – Head and Neck Society [3].</w:t>
      </w:r>
      <w:r w:rsidRPr="00E26BF2">
        <w:rPr>
          <w:rFonts w:ascii="Times New Roman" w:eastAsia="Times New Roman" w:hAnsi="Times New Roman" w:cs="Times New Roman"/>
          <w:color w:val="auto"/>
          <w:kern w:val="0"/>
          <w:sz w:val="24"/>
          <w:szCs w:val="24"/>
          <w:lang w:eastAsia="en-GB"/>
          <w14:ligatures w14:val="none"/>
        </w:rPr>
        <w:br/>
        <w:t>2. The size of cervical lymph node in short axis [1, 2, 3].</w:t>
      </w:r>
      <w:r w:rsidRPr="00E26BF2">
        <w:rPr>
          <w:rFonts w:ascii="Times New Roman" w:eastAsia="Times New Roman" w:hAnsi="Times New Roman" w:cs="Times New Roman"/>
          <w:color w:val="auto"/>
          <w:kern w:val="0"/>
          <w:sz w:val="24"/>
          <w:szCs w:val="24"/>
          <w:lang w:eastAsia="en-GB"/>
          <w14:ligatures w14:val="none"/>
        </w:rPr>
        <w:br/>
        <w:t>3. The shape of the lymph node – can be measured with a roundness index: elliptical (short-axis/ long-axis &lt;0.5) or round (short-axis/ long-axis &gt;0.5) [1, 2]?</w:t>
      </w:r>
      <w:r w:rsidRPr="00E26BF2">
        <w:rPr>
          <w:rFonts w:ascii="Times New Roman" w:eastAsia="Times New Roman" w:hAnsi="Times New Roman" w:cs="Times New Roman"/>
          <w:color w:val="auto"/>
          <w:kern w:val="0"/>
          <w:sz w:val="24"/>
          <w:szCs w:val="24"/>
          <w:lang w:eastAsia="en-GB"/>
          <w14:ligatures w14:val="none"/>
        </w:rPr>
        <w:br/>
        <w:t>4. Presence / absence of fatty hilum [1, 2, 3].</w:t>
      </w:r>
      <w:r w:rsidRPr="00E26BF2">
        <w:rPr>
          <w:rFonts w:ascii="Times New Roman" w:eastAsia="Times New Roman" w:hAnsi="Times New Roman" w:cs="Times New Roman"/>
          <w:color w:val="auto"/>
          <w:kern w:val="0"/>
          <w:sz w:val="24"/>
          <w:szCs w:val="24"/>
          <w:lang w:eastAsia="en-GB"/>
          <w14:ligatures w14:val="none"/>
        </w:rPr>
        <w:br/>
      </w:r>
      <w:r w:rsidRPr="00E26BF2">
        <w:rPr>
          <w:rFonts w:ascii="Times New Roman" w:eastAsia="Times New Roman" w:hAnsi="Times New Roman" w:cs="Times New Roman"/>
          <w:color w:val="auto"/>
          <w:kern w:val="0"/>
          <w:sz w:val="24"/>
          <w:szCs w:val="24"/>
          <w:lang w:eastAsia="en-GB"/>
          <w14:ligatures w14:val="none"/>
        </w:rPr>
        <w:lastRenderedPageBreak/>
        <w:t>5. Presence / absence of central / peripheral vascularity [1, 2, 3].</w:t>
      </w:r>
      <w:r w:rsidRPr="00E26BF2">
        <w:rPr>
          <w:rFonts w:ascii="Times New Roman" w:eastAsia="Times New Roman" w:hAnsi="Times New Roman" w:cs="Times New Roman"/>
          <w:color w:val="auto"/>
          <w:kern w:val="0"/>
          <w:sz w:val="24"/>
          <w:szCs w:val="24"/>
          <w:lang w:eastAsia="en-GB"/>
          <w14:ligatures w14:val="none"/>
        </w:rPr>
        <w:br/>
        <w:t>6. Presence/ absence of intranodal cystic/ coagulation necrosis [1, 2, 3].</w:t>
      </w:r>
      <w:r w:rsidRPr="00E26BF2">
        <w:rPr>
          <w:rFonts w:ascii="Times New Roman" w:eastAsia="Times New Roman" w:hAnsi="Times New Roman" w:cs="Times New Roman"/>
          <w:color w:val="auto"/>
          <w:kern w:val="0"/>
          <w:sz w:val="24"/>
          <w:szCs w:val="24"/>
          <w:lang w:eastAsia="en-GB"/>
          <w14:ligatures w14:val="none"/>
        </w:rPr>
        <w:br/>
        <w:t>7. Presence / absence of intranodal calcification [1, 2, 3]</w:t>
      </w:r>
      <w:r w:rsidRPr="00E26BF2">
        <w:rPr>
          <w:rFonts w:ascii="Times New Roman" w:eastAsia="Times New Roman" w:hAnsi="Times New Roman" w:cs="Times New Roman"/>
          <w:color w:val="auto"/>
          <w:kern w:val="0"/>
          <w:sz w:val="24"/>
          <w:szCs w:val="24"/>
          <w:lang w:eastAsia="en-GB"/>
          <w14:ligatures w14:val="none"/>
        </w:rPr>
        <w:br/>
        <w:t xml:space="preserve">8. </w:t>
      </w:r>
      <w:proofErr w:type="gramStart"/>
      <w:r w:rsidRPr="00E26BF2">
        <w:rPr>
          <w:rFonts w:ascii="Times New Roman" w:eastAsia="Times New Roman" w:hAnsi="Times New Roman" w:cs="Times New Roman"/>
          <w:color w:val="auto"/>
          <w:kern w:val="0"/>
          <w:sz w:val="24"/>
          <w:szCs w:val="24"/>
          <w:lang w:eastAsia="en-GB"/>
          <w14:ligatures w14:val="none"/>
        </w:rPr>
        <w:t>Presence / absence of suspicious features,</w:t>
      </w:r>
      <w:proofErr w:type="gramEnd"/>
      <w:r w:rsidRPr="00E26BF2">
        <w:rPr>
          <w:rFonts w:ascii="Times New Roman" w:eastAsia="Times New Roman" w:hAnsi="Times New Roman" w:cs="Times New Roman"/>
          <w:color w:val="auto"/>
          <w:kern w:val="0"/>
          <w:sz w:val="24"/>
          <w:szCs w:val="24"/>
          <w:lang w:eastAsia="en-GB"/>
          <w14:ligatures w14:val="none"/>
        </w:rPr>
        <w:t xml:space="preserve"> characterised by enlarged size or abnormal nodal morphology of the cervical lymph node.</w:t>
      </w:r>
    </w:p>
    <w:p w14:paraId="4BE74DB5" w14:textId="77777777" w:rsidR="000923FB" w:rsidRPr="00AA7E39" w:rsidRDefault="000923FB" w:rsidP="000923FB">
      <w:pPr>
        <w:rPr>
          <w:rFonts w:ascii="Times New Roman" w:eastAsia="Times New Roman" w:hAnsi="Times New Roman" w:cs="Times New Roman"/>
          <w:b/>
          <w:bCs/>
          <w:color w:val="auto"/>
          <w:kern w:val="0"/>
          <w:sz w:val="24"/>
          <w:szCs w:val="24"/>
          <w:lang w:eastAsia="en-GB"/>
          <w14:ligatures w14:val="none"/>
        </w:rPr>
      </w:pPr>
      <w:r w:rsidRPr="00AA7E39">
        <w:rPr>
          <w:rFonts w:ascii="Times New Roman" w:eastAsia="Times New Roman" w:hAnsi="Times New Roman" w:cs="Times New Roman"/>
          <w:b/>
          <w:bCs/>
          <w:color w:val="auto"/>
          <w:kern w:val="0"/>
          <w:sz w:val="24"/>
          <w:szCs w:val="24"/>
          <w:lang w:eastAsia="en-GB"/>
          <w14:ligatures w14:val="none"/>
        </w:rPr>
        <w:t>Target</w:t>
      </w:r>
    </w:p>
    <w:p w14:paraId="039D045B" w14:textId="77777777" w:rsidR="000923FB" w:rsidRPr="001338EB" w:rsidRDefault="000923FB" w:rsidP="001338EB">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1338EB">
        <w:rPr>
          <w:rFonts w:ascii="Times New Roman" w:eastAsia="Times New Roman" w:hAnsi="Times New Roman" w:cs="Times New Roman"/>
          <w:color w:val="auto"/>
          <w:kern w:val="0"/>
          <w:sz w:val="24"/>
          <w:szCs w:val="24"/>
          <w:lang w:eastAsia="en-GB"/>
          <w14:ligatures w14:val="none"/>
        </w:rPr>
        <w:t>100% of cervical lymph node ultrasound reports with documentation of identified cervical lymph node should meet these standards.</w:t>
      </w:r>
    </w:p>
    <w:p w14:paraId="6D45A5B7" w14:textId="77777777" w:rsidR="00BB6262" w:rsidRPr="009C639A" w:rsidRDefault="00BB6262" w:rsidP="00BB6262">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9C639A">
        <w:rPr>
          <w:rFonts w:ascii="Times New Roman" w:eastAsia="Times New Roman" w:hAnsi="Times New Roman" w:cs="Times New Roman"/>
          <w:b/>
          <w:bCs/>
          <w:color w:val="auto"/>
          <w:kern w:val="0"/>
          <w:sz w:val="36"/>
          <w:szCs w:val="36"/>
          <w:lang w:eastAsia="en-GB"/>
          <w14:ligatures w14:val="none"/>
        </w:rPr>
        <w:t xml:space="preserve">Assess local </w:t>
      </w:r>
      <w:proofErr w:type="gramStart"/>
      <w:r w:rsidRPr="009C639A">
        <w:rPr>
          <w:rFonts w:ascii="Times New Roman" w:eastAsia="Times New Roman" w:hAnsi="Times New Roman" w:cs="Times New Roman"/>
          <w:b/>
          <w:bCs/>
          <w:color w:val="auto"/>
          <w:kern w:val="0"/>
          <w:sz w:val="36"/>
          <w:szCs w:val="36"/>
          <w:lang w:eastAsia="en-GB"/>
          <w14:ligatures w14:val="none"/>
        </w:rPr>
        <w:t>practice</w:t>
      </w:r>
      <w:proofErr w:type="gramEnd"/>
    </w:p>
    <w:p w14:paraId="23F354D8" w14:textId="77777777" w:rsidR="00BB6262" w:rsidRPr="0084529F" w:rsidRDefault="00BB6262" w:rsidP="00BB6262">
      <w:pPr>
        <w:spacing w:before="100" w:beforeAutospacing="1" w:after="100" w:afterAutospacing="1" w:line="240" w:lineRule="auto"/>
        <w:outlineLvl w:val="3"/>
        <w:rPr>
          <w:rFonts w:ascii="Times New Roman" w:eastAsia="Times New Roman" w:hAnsi="Times New Roman" w:cs="Times New Roman"/>
          <w:b/>
          <w:bCs/>
          <w:color w:val="auto"/>
          <w:kern w:val="0"/>
          <w:sz w:val="24"/>
          <w:szCs w:val="24"/>
          <w:lang w:eastAsia="en-GB"/>
          <w14:ligatures w14:val="none"/>
        </w:rPr>
      </w:pPr>
      <w:r w:rsidRPr="0084529F">
        <w:rPr>
          <w:rFonts w:ascii="Times New Roman" w:eastAsia="Times New Roman" w:hAnsi="Times New Roman" w:cs="Times New Roman"/>
          <w:b/>
          <w:bCs/>
          <w:color w:val="auto"/>
          <w:kern w:val="0"/>
          <w:sz w:val="24"/>
          <w:szCs w:val="24"/>
          <w:lang w:eastAsia="en-GB"/>
          <w14:ligatures w14:val="none"/>
        </w:rPr>
        <w:t>Indicators</w:t>
      </w:r>
    </w:p>
    <w:p w14:paraId="19C1464F" w14:textId="77777777" w:rsidR="000923FB" w:rsidRPr="00C713BF" w:rsidRDefault="000923FB" w:rsidP="00C713BF">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C713BF">
        <w:rPr>
          <w:rFonts w:ascii="Times New Roman" w:eastAsia="Times New Roman" w:hAnsi="Times New Roman" w:cs="Times New Roman"/>
          <w:color w:val="auto"/>
          <w:kern w:val="0"/>
          <w:sz w:val="24"/>
          <w:szCs w:val="24"/>
          <w:lang w:eastAsia="en-GB"/>
          <w14:ligatures w14:val="none"/>
        </w:rPr>
        <w:t>1. Percentage of location/ level of the cervical lymph node correctly reported.</w:t>
      </w:r>
      <w:r w:rsidRPr="00C713BF">
        <w:rPr>
          <w:rFonts w:ascii="Times New Roman" w:eastAsia="Times New Roman" w:hAnsi="Times New Roman" w:cs="Times New Roman"/>
          <w:color w:val="auto"/>
          <w:kern w:val="0"/>
          <w:sz w:val="24"/>
          <w:szCs w:val="24"/>
          <w:lang w:eastAsia="en-GB"/>
          <w14:ligatures w14:val="none"/>
        </w:rPr>
        <w:br/>
        <w:t>2. Percentage of size in short axis of the cervical lymph node reported.</w:t>
      </w:r>
      <w:r w:rsidRPr="00C713BF">
        <w:rPr>
          <w:rFonts w:ascii="Times New Roman" w:eastAsia="Times New Roman" w:hAnsi="Times New Roman" w:cs="Times New Roman"/>
          <w:color w:val="auto"/>
          <w:kern w:val="0"/>
          <w:sz w:val="24"/>
          <w:szCs w:val="24"/>
          <w:lang w:eastAsia="en-GB"/>
          <w14:ligatures w14:val="none"/>
        </w:rPr>
        <w:br/>
        <w:t>3. Percentage of abnormal shape/ morphology of the node reported.</w:t>
      </w:r>
      <w:r w:rsidRPr="00C713BF">
        <w:rPr>
          <w:rFonts w:ascii="Times New Roman" w:eastAsia="Times New Roman" w:hAnsi="Times New Roman" w:cs="Times New Roman"/>
          <w:color w:val="auto"/>
          <w:kern w:val="0"/>
          <w:sz w:val="24"/>
          <w:szCs w:val="24"/>
          <w:lang w:eastAsia="en-GB"/>
          <w14:ligatures w14:val="none"/>
        </w:rPr>
        <w:br/>
        <w:t>4. Percentage of documentation of presence / absence of fatty hilum.</w:t>
      </w:r>
      <w:r w:rsidRPr="00C713BF">
        <w:rPr>
          <w:rFonts w:ascii="Times New Roman" w:eastAsia="Times New Roman" w:hAnsi="Times New Roman" w:cs="Times New Roman"/>
          <w:color w:val="auto"/>
          <w:kern w:val="0"/>
          <w:sz w:val="24"/>
          <w:szCs w:val="24"/>
          <w:lang w:eastAsia="en-GB"/>
          <w14:ligatures w14:val="none"/>
        </w:rPr>
        <w:br/>
        <w:t>5. Percentage of documentation of presence / absence of central / peripheral vascularity.</w:t>
      </w:r>
      <w:r w:rsidRPr="00C713BF">
        <w:rPr>
          <w:rFonts w:ascii="Times New Roman" w:eastAsia="Times New Roman" w:hAnsi="Times New Roman" w:cs="Times New Roman"/>
          <w:color w:val="auto"/>
          <w:kern w:val="0"/>
          <w:sz w:val="24"/>
          <w:szCs w:val="24"/>
          <w:lang w:eastAsia="en-GB"/>
          <w14:ligatures w14:val="none"/>
        </w:rPr>
        <w:br/>
        <w:t>6. Percentage of documentation of presence / absence of intranodal cystic/ coagulation necrosis.</w:t>
      </w:r>
      <w:r w:rsidRPr="00C713BF">
        <w:rPr>
          <w:rFonts w:ascii="Times New Roman" w:eastAsia="Times New Roman" w:hAnsi="Times New Roman" w:cs="Times New Roman"/>
          <w:color w:val="auto"/>
          <w:kern w:val="0"/>
          <w:sz w:val="24"/>
          <w:szCs w:val="24"/>
          <w:lang w:eastAsia="en-GB"/>
          <w14:ligatures w14:val="none"/>
        </w:rPr>
        <w:br/>
        <w:t>7. Percentage of documentation of presence / absence of intranodal calcification.</w:t>
      </w:r>
      <w:r w:rsidRPr="00C713BF">
        <w:rPr>
          <w:rFonts w:ascii="Times New Roman" w:eastAsia="Times New Roman" w:hAnsi="Times New Roman" w:cs="Times New Roman"/>
          <w:color w:val="auto"/>
          <w:kern w:val="0"/>
          <w:sz w:val="24"/>
          <w:szCs w:val="24"/>
          <w:lang w:eastAsia="en-GB"/>
          <w14:ligatures w14:val="none"/>
        </w:rPr>
        <w:br/>
        <w:t>8. Percentage of documentation of presence/ absence of suspicious features, characterised by enlarged size or abnormal nodal morphology of the cervical lymph node.</w:t>
      </w:r>
    </w:p>
    <w:p w14:paraId="26B2F8A0" w14:textId="77777777" w:rsidR="000923FB" w:rsidRPr="001612D9" w:rsidRDefault="000923FB" w:rsidP="001612D9">
      <w:pPr>
        <w:spacing w:before="100" w:beforeAutospacing="1" w:after="100" w:afterAutospacing="1" w:line="240" w:lineRule="auto"/>
        <w:outlineLvl w:val="3"/>
        <w:rPr>
          <w:rFonts w:ascii="Times New Roman" w:eastAsia="Times New Roman" w:hAnsi="Times New Roman" w:cs="Times New Roman"/>
          <w:b/>
          <w:bCs/>
          <w:color w:val="auto"/>
          <w:kern w:val="0"/>
          <w:sz w:val="24"/>
          <w:szCs w:val="24"/>
          <w:lang w:eastAsia="en-GB"/>
          <w14:ligatures w14:val="none"/>
        </w:rPr>
      </w:pPr>
      <w:r w:rsidRPr="001612D9">
        <w:rPr>
          <w:rFonts w:ascii="Times New Roman" w:eastAsia="Times New Roman" w:hAnsi="Times New Roman" w:cs="Times New Roman"/>
          <w:b/>
          <w:bCs/>
          <w:color w:val="auto"/>
          <w:kern w:val="0"/>
          <w:sz w:val="24"/>
          <w:szCs w:val="24"/>
          <w:lang w:eastAsia="en-GB"/>
          <w14:ligatures w14:val="none"/>
        </w:rPr>
        <w:t xml:space="preserve">Data items to be </w:t>
      </w:r>
      <w:proofErr w:type="gramStart"/>
      <w:r w:rsidRPr="001612D9">
        <w:rPr>
          <w:rFonts w:ascii="Times New Roman" w:eastAsia="Times New Roman" w:hAnsi="Times New Roman" w:cs="Times New Roman"/>
          <w:b/>
          <w:bCs/>
          <w:color w:val="auto"/>
          <w:kern w:val="0"/>
          <w:sz w:val="24"/>
          <w:szCs w:val="24"/>
          <w:lang w:eastAsia="en-GB"/>
          <w14:ligatures w14:val="none"/>
        </w:rPr>
        <w:t>collected</w:t>
      </w:r>
      <w:proofErr w:type="gramEnd"/>
    </w:p>
    <w:p w14:paraId="3AF8E73F" w14:textId="77777777" w:rsidR="000923FB" w:rsidRPr="00F711AF" w:rsidRDefault="000923FB" w:rsidP="00F711AF">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F711AF">
        <w:rPr>
          <w:rFonts w:ascii="Times New Roman" w:eastAsia="Times New Roman" w:hAnsi="Times New Roman" w:cs="Times New Roman"/>
          <w:color w:val="auto"/>
          <w:kern w:val="0"/>
          <w:sz w:val="24"/>
          <w:szCs w:val="24"/>
          <w:lang w:eastAsia="en-GB"/>
          <w14:ligatures w14:val="none"/>
        </w:rPr>
        <w:t>1. Is the location/ level of the cervical lymph node correctly reported according to the image-based nodal classification system proposed by the American Joint Committee on Cancer and the American Academy of Otolaryngology - Head and Neck Society [1]?</w:t>
      </w:r>
      <w:r w:rsidRPr="00F711AF">
        <w:rPr>
          <w:rFonts w:ascii="Times New Roman" w:eastAsia="Times New Roman" w:hAnsi="Times New Roman" w:cs="Times New Roman"/>
          <w:color w:val="auto"/>
          <w:kern w:val="0"/>
          <w:sz w:val="24"/>
          <w:szCs w:val="24"/>
          <w:lang w:eastAsia="en-GB"/>
          <w14:ligatures w14:val="none"/>
        </w:rPr>
        <w:br/>
        <w:t>2. Is the size in short axis of the cervical lymph node reported [1, 2, 3]?</w:t>
      </w:r>
      <w:r w:rsidRPr="00F711AF">
        <w:rPr>
          <w:rFonts w:ascii="Times New Roman" w:eastAsia="Times New Roman" w:hAnsi="Times New Roman" w:cs="Times New Roman"/>
          <w:color w:val="auto"/>
          <w:kern w:val="0"/>
          <w:sz w:val="24"/>
          <w:szCs w:val="24"/>
          <w:lang w:eastAsia="en-GB"/>
          <w14:ligatures w14:val="none"/>
        </w:rPr>
        <w:br/>
        <w:t>3. Is there abnormal shape/ morphology of the node [1.2]?</w:t>
      </w:r>
      <w:r w:rsidRPr="00F711AF">
        <w:rPr>
          <w:rFonts w:ascii="Times New Roman" w:eastAsia="Times New Roman" w:hAnsi="Times New Roman" w:cs="Times New Roman"/>
          <w:color w:val="auto"/>
          <w:kern w:val="0"/>
          <w:sz w:val="24"/>
          <w:szCs w:val="24"/>
          <w:lang w:eastAsia="en-GB"/>
          <w14:ligatures w14:val="none"/>
        </w:rPr>
        <w:br/>
        <w:t>4. Is there documentation of presence / absence of fatty hilum [1, 2, 3]?</w:t>
      </w:r>
      <w:r w:rsidRPr="00F711AF">
        <w:rPr>
          <w:rFonts w:ascii="Times New Roman" w:eastAsia="Times New Roman" w:hAnsi="Times New Roman" w:cs="Times New Roman"/>
          <w:color w:val="auto"/>
          <w:kern w:val="0"/>
          <w:sz w:val="24"/>
          <w:szCs w:val="24"/>
          <w:lang w:eastAsia="en-GB"/>
          <w14:ligatures w14:val="none"/>
        </w:rPr>
        <w:br/>
        <w:t>5. Is there documentation of presence / absence of central / peripheral vascularity [1, 2, 3]?</w:t>
      </w:r>
      <w:r w:rsidRPr="00F711AF">
        <w:rPr>
          <w:rFonts w:ascii="Times New Roman" w:eastAsia="Times New Roman" w:hAnsi="Times New Roman" w:cs="Times New Roman"/>
          <w:color w:val="auto"/>
          <w:kern w:val="0"/>
          <w:sz w:val="24"/>
          <w:szCs w:val="24"/>
          <w:lang w:eastAsia="en-GB"/>
          <w14:ligatures w14:val="none"/>
        </w:rPr>
        <w:br/>
        <w:t>6. Is there documentation of presence / absence of intranodal cystic/ coagulation necrosis [1, 2, 3]?</w:t>
      </w:r>
      <w:r w:rsidRPr="00F711AF">
        <w:rPr>
          <w:rFonts w:ascii="Times New Roman" w:eastAsia="Times New Roman" w:hAnsi="Times New Roman" w:cs="Times New Roman"/>
          <w:color w:val="auto"/>
          <w:kern w:val="0"/>
          <w:sz w:val="24"/>
          <w:szCs w:val="24"/>
          <w:lang w:eastAsia="en-GB"/>
          <w14:ligatures w14:val="none"/>
        </w:rPr>
        <w:br/>
        <w:t>7. Is there documentation of presence / absence of intranodal calcification [1, 2, 3]?</w:t>
      </w:r>
      <w:r w:rsidRPr="00F711AF">
        <w:rPr>
          <w:rFonts w:ascii="Times New Roman" w:eastAsia="Times New Roman" w:hAnsi="Times New Roman" w:cs="Times New Roman"/>
          <w:color w:val="auto"/>
          <w:kern w:val="0"/>
          <w:sz w:val="24"/>
          <w:szCs w:val="24"/>
          <w:lang w:eastAsia="en-GB"/>
          <w14:ligatures w14:val="none"/>
        </w:rPr>
        <w:br/>
        <w:t>8. Is there documentation of presence/ absence of suspicious features, characterised by enlarged size or abnormal nodal morphology of the cervical lymph node?</w:t>
      </w:r>
    </w:p>
    <w:p w14:paraId="79CC1C8C" w14:textId="77777777" w:rsidR="000923FB" w:rsidRPr="0048730B" w:rsidRDefault="000923FB" w:rsidP="0048730B">
      <w:pPr>
        <w:spacing w:before="100" w:beforeAutospacing="1" w:after="100" w:afterAutospacing="1" w:line="240" w:lineRule="auto"/>
        <w:outlineLvl w:val="3"/>
        <w:rPr>
          <w:rFonts w:ascii="Times New Roman" w:eastAsia="Times New Roman" w:hAnsi="Times New Roman" w:cs="Times New Roman"/>
          <w:b/>
          <w:bCs/>
          <w:color w:val="auto"/>
          <w:kern w:val="0"/>
          <w:sz w:val="24"/>
          <w:szCs w:val="24"/>
          <w:lang w:eastAsia="en-GB"/>
          <w14:ligatures w14:val="none"/>
        </w:rPr>
      </w:pPr>
      <w:r w:rsidRPr="0048730B">
        <w:rPr>
          <w:rFonts w:ascii="Times New Roman" w:eastAsia="Times New Roman" w:hAnsi="Times New Roman" w:cs="Times New Roman"/>
          <w:b/>
          <w:bCs/>
          <w:color w:val="auto"/>
          <w:kern w:val="0"/>
          <w:sz w:val="24"/>
          <w:szCs w:val="24"/>
          <w:lang w:eastAsia="en-GB"/>
          <w14:ligatures w14:val="none"/>
        </w:rPr>
        <w:t xml:space="preserve">Suggested </w:t>
      </w:r>
      <w:proofErr w:type="gramStart"/>
      <w:r w:rsidRPr="0048730B">
        <w:rPr>
          <w:rFonts w:ascii="Times New Roman" w:eastAsia="Times New Roman" w:hAnsi="Times New Roman" w:cs="Times New Roman"/>
          <w:b/>
          <w:bCs/>
          <w:color w:val="auto"/>
          <w:kern w:val="0"/>
          <w:sz w:val="24"/>
          <w:szCs w:val="24"/>
          <w:lang w:eastAsia="en-GB"/>
          <w14:ligatures w14:val="none"/>
        </w:rPr>
        <w:t>number</w:t>
      </w:r>
      <w:proofErr w:type="gramEnd"/>
    </w:p>
    <w:p w14:paraId="26701DB3" w14:textId="77777777" w:rsidR="000923FB" w:rsidRPr="00524B03" w:rsidRDefault="000923FB" w:rsidP="00524B03">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524B03">
        <w:rPr>
          <w:rFonts w:ascii="Times New Roman" w:eastAsia="Times New Roman" w:hAnsi="Times New Roman" w:cs="Times New Roman"/>
          <w:color w:val="auto"/>
          <w:kern w:val="0"/>
          <w:sz w:val="24"/>
          <w:szCs w:val="24"/>
          <w:lang w:eastAsia="en-GB"/>
          <w14:ligatures w14:val="none"/>
        </w:rPr>
        <w:t>Ultrasound examination for cervical lymph nodes with reports documenting identified cervical lymph nodes should be collected and reviewed. All cases performed during the preceding six months or the most recent 60 consecutive cases (whichever number is greater). Cases with no identifiable cervical lymph node should be excluded.</w:t>
      </w:r>
    </w:p>
    <w:p w14:paraId="363012CD" w14:textId="77777777" w:rsidR="000923FB" w:rsidRPr="004A3E59" w:rsidRDefault="000923FB" w:rsidP="004A3E59">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4A3E59">
        <w:rPr>
          <w:rFonts w:ascii="Times New Roman" w:eastAsia="Times New Roman" w:hAnsi="Times New Roman" w:cs="Times New Roman"/>
          <w:b/>
          <w:bCs/>
          <w:color w:val="auto"/>
          <w:kern w:val="0"/>
          <w:sz w:val="36"/>
          <w:szCs w:val="36"/>
          <w:lang w:eastAsia="en-GB"/>
          <w14:ligatures w14:val="none"/>
        </w:rPr>
        <w:t xml:space="preserve">Suggestions for change if target not </w:t>
      </w:r>
      <w:proofErr w:type="gramStart"/>
      <w:r w:rsidRPr="004A3E59">
        <w:rPr>
          <w:rFonts w:ascii="Times New Roman" w:eastAsia="Times New Roman" w:hAnsi="Times New Roman" w:cs="Times New Roman"/>
          <w:b/>
          <w:bCs/>
          <w:color w:val="auto"/>
          <w:kern w:val="0"/>
          <w:sz w:val="36"/>
          <w:szCs w:val="36"/>
          <w:lang w:eastAsia="en-GB"/>
          <w14:ligatures w14:val="none"/>
        </w:rPr>
        <w:t>met</w:t>
      </w:r>
      <w:proofErr w:type="gramEnd"/>
    </w:p>
    <w:p w14:paraId="6D4E13D8" w14:textId="559C4022" w:rsidR="000923FB" w:rsidRPr="00863EB3" w:rsidRDefault="000923FB" w:rsidP="00863EB3">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r w:rsidRPr="00863EB3">
        <w:rPr>
          <w:rFonts w:ascii="Times New Roman" w:eastAsia="Times New Roman" w:hAnsi="Times New Roman" w:cs="Times New Roman"/>
          <w:color w:val="auto"/>
          <w:kern w:val="0"/>
          <w:sz w:val="24"/>
          <w:szCs w:val="24"/>
          <w:lang w:eastAsia="en-GB"/>
          <w14:ligatures w14:val="none"/>
        </w:rPr>
        <w:t>1. Publicise the standards for cervical lymph node ultrasound reporting, through in-person departmental radiology meetings and distribution of printed materials to radiologists and sonographers.</w:t>
      </w:r>
      <w:r w:rsidRPr="00863EB3">
        <w:rPr>
          <w:rFonts w:ascii="Times New Roman" w:eastAsia="Times New Roman" w:hAnsi="Times New Roman" w:cs="Times New Roman"/>
          <w:color w:val="auto"/>
          <w:kern w:val="0"/>
          <w:sz w:val="24"/>
          <w:szCs w:val="24"/>
          <w:lang w:eastAsia="en-GB"/>
          <w14:ligatures w14:val="none"/>
        </w:rPr>
        <w:br/>
        <w:t>2. Create a structured report template for use during electronic report transcription to improve standardisation of reporting items.</w:t>
      </w:r>
      <w:r w:rsidRPr="00863EB3">
        <w:rPr>
          <w:rFonts w:ascii="Times New Roman" w:eastAsia="Times New Roman" w:hAnsi="Times New Roman" w:cs="Times New Roman"/>
          <w:color w:val="auto"/>
          <w:kern w:val="0"/>
          <w:sz w:val="24"/>
          <w:szCs w:val="24"/>
          <w:lang w:eastAsia="en-GB"/>
          <w14:ligatures w14:val="none"/>
        </w:rPr>
        <w:br/>
        <w:t xml:space="preserve">3. Re-audit six months after the intervention, to assess for improvement in practice. Continue the audit spiral </w:t>
      </w:r>
      <w:r w:rsidRPr="00863EB3">
        <w:rPr>
          <w:rFonts w:ascii="Times New Roman" w:eastAsia="Times New Roman" w:hAnsi="Times New Roman" w:cs="Times New Roman"/>
          <w:color w:val="auto"/>
          <w:kern w:val="0"/>
          <w:sz w:val="24"/>
          <w:szCs w:val="24"/>
          <w:lang w:eastAsia="en-GB"/>
          <w14:ligatures w14:val="none"/>
        </w:rPr>
        <w:lastRenderedPageBreak/>
        <w:t>to ensure sustained compliance with the standards.</w:t>
      </w:r>
      <w:r w:rsidRPr="00863EB3">
        <w:rPr>
          <w:rFonts w:ascii="Times New Roman" w:eastAsia="Times New Roman" w:hAnsi="Times New Roman" w:cs="Times New Roman"/>
          <w:color w:val="auto"/>
          <w:kern w:val="0"/>
          <w:sz w:val="24"/>
          <w:szCs w:val="24"/>
          <w:lang w:eastAsia="en-GB"/>
          <w14:ligatures w14:val="none"/>
        </w:rPr>
        <w:br/>
      </w:r>
    </w:p>
    <w:p w14:paraId="675C2959" w14:textId="77777777" w:rsidR="000923FB" w:rsidRPr="00E3182A" w:rsidRDefault="000923FB" w:rsidP="00E3182A">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E3182A">
        <w:rPr>
          <w:rFonts w:ascii="Times New Roman" w:eastAsia="Times New Roman" w:hAnsi="Times New Roman" w:cs="Times New Roman"/>
          <w:b/>
          <w:bCs/>
          <w:color w:val="auto"/>
          <w:kern w:val="0"/>
          <w:sz w:val="36"/>
          <w:szCs w:val="36"/>
          <w:lang w:eastAsia="en-GB"/>
          <w14:ligatures w14:val="none"/>
        </w:rPr>
        <w:t>References</w:t>
      </w:r>
    </w:p>
    <w:p w14:paraId="3B30FFC7" w14:textId="6887B079" w:rsidR="00F76FF0" w:rsidRPr="008438FD" w:rsidRDefault="000923FB" w:rsidP="008438FD">
      <w:pPr>
        <w:spacing w:before="100" w:beforeAutospacing="1" w:after="100" w:afterAutospacing="1" w:line="240" w:lineRule="auto"/>
        <w:rPr>
          <w:rFonts w:ascii="Times New Roman" w:hAnsi="Times New Roman" w:cs="Times New Roman"/>
          <w:color w:val="auto"/>
          <w:kern w:val="0"/>
          <w:sz w:val="24"/>
          <w:szCs w:val="24"/>
          <w:lang w:eastAsia="en-GB"/>
          <w14:ligatures w14:val="none"/>
        </w:rPr>
      </w:pPr>
      <w:r w:rsidRPr="008438FD">
        <w:rPr>
          <w:rFonts w:ascii="Times New Roman" w:eastAsia="Times New Roman" w:hAnsi="Times New Roman" w:cs="Times New Roman"/>
          <w:color w:val="auto"/>
          <w:kern w:val="0"/>
          <w:sz w:val="24"/>
          <w:szCs w:val="24"/>
          <w:lang w:eastAsia="en-GB"/>
          <w14:ligatures w14:val="none"/>
        </w:rPr>
        <w:t>1. Ahuja, A. T., Ying, M., Ho, S. Y., Antonio, G., Lee, Y. P., King, A. D., &amp; Wong, K. T. (2008). Ultrasound of malignant cervical lymph nodes. Cancer imaging: the official publication of the International Cancer Imaging Society, 8(1), 48–56.</w:t>
      </w:r>
      <w:r w:rsidRPr="008438FD">
        <w:rPr>
          <w:rFonts w:ascii="Times New Roman" w:eastAsia="Times New Roman" w:hAnsi="Times New Roman" w:cs="Times New Roman"/>
          <w:color w:val="auto"/>
          <w:kern w:val="0"/>
          <w:sz w:val="24"/>
          <w:szCs w:val="24"/>
          <w:lang w:eastAsia="en-GB"/>
          <w14:ligatures w14:val="none"/>
        </w:rPr>
        <w:br/>
        <w:t>2. Ying, M., Bhatia, K. S., Lee, Y. P., Yuen, H. Y., &amp; Ahuja, A. T. (2014). Review of ultrasonography of malignant neck nodes: greyscale, Doppler, contrast enhancement and elastography. Cancer imaging: the official publication of the International Cancer Imaging Society, 13(4), 658–669.</w:t>
      </w:r>
      <w:r w:rsidRPr="008438FD">
        <w:rPr>
          <w:rFonts w:ascii="Times New Roman" w:eastAsia="Times New Roman" w:hAnsi="Times New Roman" w:cs="Times New Roman"/>
          <w:color w:val="auto"/>
          <w:kern w:val="0"/>
          <w:sz w:val="24"/>
          <w:szCs w:val="24"/>
          <w:lang w:eastAsia="en-GB"/>
          <w14:ligatures w14:val="none"/>
        </w:rPr>
        <w:br/>
        <w:t>3. AIUM Practice Parameter for the Performance and Interpretation of Diagnostic Ultrasound of the Thyroid and Extracranial Head and Neck. (2023). Journal of ultrasound in medicine: official journal of the American Institute of Ultrasound in Medicine, 42(9), E55–E62.</w:t>
      </w:r>
      <w:r w:rsidRPr="008438FD">
        <w:rPr>
          <w:rFonts w:ascii="Times New Roman" w:eastAsia="Times New Roman" w:hAnsi="Times New Roman" w:cs="Times New Roman"/>
          <w:color w:val="auto"/>
          <w:kern w:val="0"/>
          <w:sz w:val="24"/>
          <w:szCs w:val="24"/>
          <w:lang w:eastAsia="en-GB"/>
          <w14:ligatures w14:val="none"/>
        </w:rPr>
        <w:br/>
        <w:t xml:space="preserve">4. Head and Neck Cancer Imaging. (2021). In Medical radiology. </w:t>
      </w:r>
      <w:hyperlink r:id="rId11" w:history="1">
        <w:r w:rsidRPr="008438FD">
          <w:rPr>
            <w:rFonts w:ascii="Times New Roman" w:hAnsi="Times New Roman" w:cs="Times New Roman"/>
            <w:color w:val="auto"/>
            <w:kern w:val="0"/>
            <w:sz w:val="24"/>
            <w:szCs w:val="24"/>
            <w:lang w:eastAsia="en-GB"/>
            <w14:ligatures w14:val="none"/>
          </w:rPr>
          <w:t>https://doi.org/10.1007/978-3-030-64735-3</w:t>
        </w:r>
      </w:hyperlink>
    </w:p>
    <w:p w14:paraId="7BC9D6EB" w14:textId="77777777" w:rsidR="00404478" w:rsidRPr="00FE248A" w:rsidRDefault="00404478" w:rsidP="00FE248A">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FE248A">
        <w:rPr>
          <w:rFonts w:ascii="Times New Roman" w:eastAsia="Times New Roman" w:hAnsi="Times New Roman" w:cs="Times New Roman"/>
          <w:b/>
          <w:bCs/>
          <w:color w:val="auto"/>
          <w:kern w:val="0"/>
          <w:sz w:val="36"/>
          <w:szCs w:val="36"/>
          <w:lang w:eastAsia="en-GB"/>
          <w14:ligatures w14:val="none"/>
        </w:rPr>
        <w:t>Co-authors</w:t>
      </w:r>
    </w:p>
    <w:p w14:paraId="0946E491" w14:textId="77777777" w:rsidR="00404478" w:rsidRPr="001979FC" w:rsidRDefault="00404478" w:rsidP="001979FC">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proofErr w:type="spellStart"/>
      <w:r w:rsidRPr="001979FC">
        <w:rPr>
          <w:rFonts w:ascii="Times New Roman" w:eastAsia="Times New Roman" w:hAnsi="Times New Roman" w:cs="Times New Roman"/>
          <w:color w:val="auto"/>
          <w:kern w:val="0"/>
          <w:sz w:val="24"/>
          <w:szCs w:val="24"/>
          <w:lang w:eastAsia="en-GB"/>
          <w14:ligatures w14:val="none"/>
        </w:rPr>
        <w:t>Dr.</w:t>
      </w:r>
      <w:proofErr w:type="spellEnd"/>
      <w:r w:rsidRPr="001979FC">
        <w:rPr>
          <w:rFonts w:ascii="Times New Roman" w:eastAsia="Times New Roman" w:hAnsi="Times New Roman" w:cs="Times New Roman"/>
          <w:color w:val="auto"/>
          <w:kern w:val="0"/>
          <w:sz w:val="24"/>
          <w:szCs w:val="24"/>
          <w:lang w:eastAsia="en-GB"/>
          <w14:ligatures w14:val="none"/>
        </w:rPr>
        <w:t xml:space="preserve"> HM Kwok, Dr. NY Pan</w:t>
      </w:r>
    </w:p>
    <w:p w14:paraId="7FBB576D" w14:textId="77777777" w:rsidR="00404478" w:rsidRPr="00215445" w:rsidRDefault="00404478" w:rsidP="00215445">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en-GB"/>
          <w14:ligatures w14:val="none"/>
        </w:rPr>
      </w:pPr>
      <w:r w:rsidRPr="00215445">
        <w:rPr>
          <w:rFonts w:ascii="Times New Roman" w:eastAsia="Times New Roman" w:hAnsi="Times New Roman" w:cs="Times New Roman"/>
          <w:b/>
          <w:bCs/>
          <w:color w:val="auto"/>
          <w:kern w:val="0"/>
          <w:sz w:val="36"/>
          <w:szCs w:val="36"/>
          <w:lang w:eastAsia="en-GB"/>
          <w14:ligatures w14:val="none"/>
        </w:rPr>
        <w:t>Submitted by</w:t>
      </w:r>
    </w:p>
    <w:p w14:paraId="2DDFFE34" w14:textId="1015B14F" w:rsidR="00563A31" w:rsidRPr="001764AC" w:rsidRDefault="00404478" w:rsidP="001764AC">
      <w:pPr>
        <w:spacing w:before="100" w:beforeAutospacing="1" w:after="100" w:afterAutospacing="1" w:line="240" w:lineRule="auto"/>
        <w:rPr>
          <w:rFonts w:ascii="Times New Roman" w:eastAsia="Times New Roman" w:hAnsi="Times New Roman" w:cs="Times New Roman"/>
          <w:color w:val="auto"/>
          <w:kern w:val="0"/>
          <w:sz w:val="24"/>
          <w:szCs w:val="24"/>
          <w:lang w:eastAsia="en-GB"/>
          <w14:ligatures w14:val="none"/>
        </w:rPr>
      </w:pPr>
      <w:proofErr w:type="spellStart"/>
      <w:r w:rsidRPr="00AE3D21">
        <w:rPr>
          <w:rFonts w:ascii="Times New Roman" w:eastAsia="Times New Roman" w:hAnsi="Times New Roman" w:cs="Times New Roman"/>
          <w:color w:val="auto"/>
          <w:kern w:val="0"/>
          <w:sz w:val="24"/>
          <w:szCs w:val="24"/>
          <w:lang w:eastAsia="en-GB"/>
          <w14:ligatures w14:val="none"/>
        </w:rPr>
        <w:t>Dr.</w:t>
      </w:r>
      <w:proofErr w:type="spellEnd"/>
      <w:r w:rsidRPr="00AE3D21">
        <w:rPr>
          <w:rFonts w:ascii="Times New Roman" w:eastAsia="Times New Roman" w:hAnsi="Times New Roman" w:cs="Times New Roman"/>
          <w:color w:val="auto"/>
          <w:kern w:val="0"/>
          <w:sz w:val="24"/>
          <w:szCs w:val="24"/>
          <w:lang w:eastAsia="en-GB"/>
          <w14:ligatures w14:val="none"/>
        </w:rPr>
        <w:t xml:space="preserve"> HW Lo</w:t>
      </w:r>
    </w:p>
    <w:sectPr w:rsidR="00563A31" w:rsidRPr="001764AC" w:rsidSect="00536828">
      <w:footerReference w:type="default" r:id="rId12"/>
      <w:pgSz w:w="11906" w:h="16838" w:code="9"/>
      <w:pgMar w:top="680" w:right="680" w:bottom="680" w:left="6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7EB8" w14:textId="77777777" w:rsidR="00536828" w:rsidRDefault="00536828" w:rsidP="00C145D3">
      <w:pPr>
        <w:spacing w:line="240" w:lineRule="auto"/>
      </w:pPr>
      <w:r>
        <w:separator/>
      </w:r>
    </w:p>
  </w:endnote>
  <w:endnote w:type="continuationSeparator" w:id="0">
    <w:p w14:paraId="675F7DD6" w14:textId="77777777" w:rsidR="00536828" w:rsidRDefault="00536828" w:rsidP="00C14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CF4F" w14:textId="77777777" w:rsidR="00C145D3" w:rsidRPr="00DE18CE" w:rsidRDefault="00C145D3" w:rsidP="00DE18CE">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91C6" w14:textId="77777777" w:rsidR="00536828" w:rsidRDefault="00536828" w:rsidP="00C145D3">
      <w:pPr>
        <w:spacing w:line="240" w:lineRule="auto"/>
      </w:pPr>
      <w:r>
        <w:separator/>
      </w:r>
    </w:p>
  </w:footnote>
  <w:footnote w:type="continuationSeparator" w:id="0">
    <w:p w14:paraId="3030538C" w14:textId="77777777" w:rsidR="00536828" w:rsidRDefault="00536828" w:rsidP="00C145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10C92DE1"/>
    <w:multiLevelType w:val="multilevel"/>
    <w:tmpl w:val="B88C6228"/>
    <w:numStyleLink w:val="NumList"/>
  </w:abstractNum>
  <w:abstractNum w:abstractNumId="8" w15:restartNumberingAfterBreak="0">
    <w:nsid w:val="13B0789C"/>
    <w:multiLevelType w:val="multilevel"/>
    <w:tmpl w:val="20B07F3E"/>
    <w:styleLink w:val="BulletList"/>
    <w:lvl w:ilvl="0">
      <w:start w:val="1"/>
      <w:numFmt w:val="bullet"/>
      <w:pStyle w:val="ListBullet"/>
      <w:lvlText w:val=""/>
      <w:lvlJc w:val="left"/>
      <w:pPr>
        <w:ind w:left="340" w:hanging="340"/>
      </w:pPr>
      <w:rPr>
        <w:rFonts w:ascii="Symbol" w:hAnsi="Symbol" w:cs="Symbol" w:hint="default"/>
        <w:color w:val="2D053C" w:themeColor="text2"/>
        <w:szCs w:val="28"/>
      </w:rPr>
    </w:lvl>
    <w:lvl w:ilvl="1">
      <w:start w:val="1"/>
      <w:numFmt w:val="bullet"/>
      <w:pStyle w:val="ListBullet2"/>
      <w:lvlText w:val=""/>
      <w:lvlJc w:val="left"/>
      <w:pPr>
        <w:ind w:left="680" w:hanging="340"/>
      </w:pPr>
      <w:rPr>
        <w:rFonts w:ascii="Symbol" w:hAnsi="Symbol" w:cs="Symbol" w:hint="default"/>
        <w:color w:val="2D053C" w:themeColor="text2"/>
        <w:szCs w:val="28"/>
      </w:rPr>
    </w:lvl>
    <w:lvl w:ilvl="2">
      <w:start w:val="1"/>
      <w:numFmt w:val="bullet"/>
      <w:pStyle w:val="ListBullet3"/>
      <w:lvlText w:val=""/>
      <w:lvlJc w:val="left"/>
      <w:pPr>
        <w:ind w:left="1021" w:hanging="341"/>
      </w:pPr>
      <w:rPr>
        <w:rFonts w:ascii="Symbol" w:hAnsi="Symbol" w:cs="Symbol" w:hint="default"/>
        <w:color w:val="2D053C" w:themeColor="text2"/>
        <w:szCs w:val="28"/>
      </w:rPr>
    </w:lvl>
    <w:lvl w:ilvl="3">
      <w:start w:val="1"/>
      <w:numFmt w:val="bullet"/>
      <w:lvlText w:val=""/>
      <w:lvlJc w:val="left"/>
      <w:pPr>
        <w:ind w:left="1440" w:hanging="360"/>
      </w:pPr>
      <w:rPr>
        <w:rFonts w:ascii="Symbol" w:hAnsi="Symbol" w:cs="Symbol" w:hint="default"/>
        <w:color w:val="2D053C" w:themeColor="text2"/>
        <w:szCs w:val="28"/>
      </w:rPr>
    </w:lvl>
    <w:lvl w:ilvl="4">
      <w:start w:val="1"/>
      <w:numFmt w:val="bullet"/>
      <w:lvlText w:val=""/>
      <w:lvlJc w:val="left"/>
      <w:pPr>
        <w:ind w:left="1800" w:hanging="360"/>
      </w:pPr>
      <w:rPr>
        <w:rFonts w:ascii="Symbol" w:hAnsi="Symbol" w:cs="Times New Roman" w:hint="default"/>
        <w:color w:val="2D053C" w:themeColor="text2"/>
        <w:szCs w:val="28"/>
      </w:rPr>
    </w:lvl>
    <w:lvl w:ilvl="5">
      <w:start w:val="1"/>
      <w:numFmt w:val="bullet"/>
      <w:lvlText w:val=""/>
      <w:lvlJc w:val="left"/>
      <w:pPr>
        <w:ind w:left="2160" w:hanging="360"/>
      </w:pPr>
      <w:rPr>
        <w:rFonts w:ascii="Symbol" w:hAnsi="Symbol" w:cs="Times New Roman" w:hint="default"/>
        <w:color w:val="2D053C" w:themeColor="text2"/>
        <w:szCs w:val="28"/>
      </w:rPr>
    </w:lvl>
    <w:lvl w:ilvl="6">
      <w:start w:val="1"/>
      <w:numFmt w:val="bullet"/>
      <w:lvlText w:val=""/>
      <w:lvlJc w:val="left"/>
      <w:pPr>
        <w:ind w:left="2520" w:hanging="360"/>
      </w:pPr>
      <w:rPr>
        <w:rFonts w:ascii="Symbol" w:hAnsi="Symbol" w:cs="Times New Roman" w:hint="default"/>
        <w:color w:val="2D053C" w:themeColor="text2"/>
        <w:szCs w:val="28"/>
      </w:rPr>
    </w:lvl>
    <w:lvl w:ilvl="7">
      <w:start w:val="1"/>
      <w:numFmt w:val="bullet"/>
      <w:lvlText w:val=""/>
      <w:lvlJc w:val="left"/>
      <w:pPr>
        <w:ind w:left="2880" w:hanging="360"/>
      </w:pPr>
      <w:rPr>
        <w:rFonts w:ascii="Symbol" w:hAnsi="Symbol" w:cs="Times New Roman" w:hint="default"/>
        <w:color w:val="2D053C" w:themeColor="text2"/>
        <w:szCs w:val="28"/>
      </w:rPr>
    </w:lvl>
    <w:lvl w:ilvl="8">
      <w:start w:val="1"/>
      <w:numFmt w:val="bullet"/>
      <w:lvlText w:val=""/>
      <w:lvlJc w:val="left"/>
      <w:pPr>
        <w:ind w:left="3240" w:hanging="360"/>
      </w:pPr>
      <w:rPr>
        <w:rFonts w:ascii="Symbol" w:hAnsi="Symbol" w:cs="Symbol" w:hint="default"/>
        <w:color w:val="2D053C" w:themeColor="text2"/>
        <w:szCs w:val="28"/>
      </w:rPr>
    </w:lvl>
  </w:abstractNum>
  <w:abstractNum w:abstractNumId="9" w15:restartNumberingAfterBreak="0">
    <w:nsid w:val="3848705B"/>
    <w:multiLevelType w:val="multilevel"/>
    <w:tmpl w:val="20B07F3E"/>
    <w:numStyleLink w:val="BulletList"/>
  </w:abstractNum>
  <w:abstractNum w:abstractNumId="10"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2614408">
    <w:abstractNumId w:val="5"/>
  </w:num>
  <w:num w:numId="2" w16cid:durableId="665211658">
    <w:abstractNumId w:val="3"/>
  </w:num>
  <w:num w:numId="3" w16cid:durableId="305595989">
    <w:abstractNumId w:val="2"/>
  </w:num>
  <w:num w:numId="4" w16cid:durableId="49697943">
    <w:abstractNumId w:val="4"/>
  </w:num>
  <w:num w:numId="5" w16cid:durableId="1342859237">
    <w:abstractNumId w:val="1"/>
  </w:num>
  <w:num w:numId="6" w16cid:durableId="278223291">
    <w:abstractNumId w:val="0"/>
  </w:num>
  <w:num w:numId="7" w16cid:durableId="1574899723">
    <w:abstractNumId w:val="11"/>
  </w:num>
  <w:num w:numId="8" w16cid:durableId="554775974">
    <w:abstractNumId w:val="10"/>
  </w:num>
  <w:num w:numId="9" w16cid:durableId="574555077">
    <w:abstractNumId w:val="6"/>
  </w:num>
  <w:num w:numId="10" w16cid:durableId="713700014">
    <w:abstractNumId w:val="7"/>
  </w:num>
  <w:num w:numId="11" w16cid:durableId="655383151">
    <w:abstractNumId w:val="5"/>
  </w:num>
  <w:num w:numId="12" w16cid:durableId="559054489">
    <w:abstractNumId w:val="7"/>
  </w:num>
  <w:num w:numId="13" w16cid:durableId="2056078209">
    <w:abstractNumId w:val="3"/>
  </w:num>
  <w:num w:numId="14" w16cid:durableId="181285137">
    <w:abstractNumId w:val="2"/>
  </w:num>
  <w:num w:numId="15" w16cid:durableId="1581449739">
    <w:abstractNumId w:val="7"/>
  </w:num>
  <w:num w:numId="16" w16cid:durableId="1072657298">
    <w:abstractNumId w:val="7"/>
  </w:num>
  <w:num w:numId="17" w16cid:durableId="726606638">
    <w:abstractNumId w:val="11"/>
  </w:num>
  <w:num w:numId="18" w16cid:durableId="1119833186">
    <w:abstractNumId w:val="10"/>
  </w:num>
  <w:num w:numId="19" w16cid:durableId="157768813">
    <w:abstractNumId w:val="8"/>
  </w:num>
  <w:num w:numId="20" w16cid:durableId="876815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FB"/>
    <w:rsid w:val="000121B9"/>
    <w:rsid w:val="00034DF7"/>
    <w:rsid w:val="00037B26"/>
    <w:rsid w:val="00042ED5"/>
    <w:rsid w:val="000923FB"/>
    <w:rsid w:val="00093264"/>
    <w:rsid w:val="000A3D76"/>
    <w:rsid w:val="000E4DB6"/>
    <w:rsid w:val="001210B1"/>
    <w:rsid w:val="00127681"/>
    <w:rsid w:val="001338EB"/>
    <w:rsid w:val="00133ACD"/>
    <w:rsid w:val="001567AF"/>
    <w:rsid w:val="00157692"/>
    <w:rsid w:val="001612D9"/>
    <w:rsid w:val="001764AC"/>
    <w:rsid w:val="001979FC"/>
    <w:rsid w:val="001B6E08"/>
    <w:rsid w:val="001E4BC6"/>
    <w:rsid w:val="001F3767"/>
    <w:rsid w:val="00215445"/>
    <w:rsid w:val="00224913"/>
    <w:rsid w:val="00224F47"/>
    <w:rsid w:val="00225F50"/>
    <w:rsid w:val="00243F55"/>
    <w:rsid w:val="002E1510"/>
    <w:rsid w:val="002F1458"/>
    <w:rsid w:val="002F6F63"/>
    <w:rsid w:val="003561DD"/>
    <w:rsid w:val="00362E76"/>
    <w:rsid w:val="00371700"/>
    <w:rsid w:val="003B5EC6"/>
    <w:rsid w:val="003C30EA"/>
    <w:rsid w:val="003C5732"/>
    <w:rsid w:val="003E5CDF"/>
    <w:rsid w:val="00404478"/>
    <w:rsid w:val="004322B9"/>
    <w:rsid w:val="0046474B"/>
    <w:rsid w:val="0048730B"/>
    <w:rsid w:val="004A3E59"/>
    <w:rsid w:val="004D7A1A"/>
    <w:rsid w:val="004E79A9"/>
    <w:rsid w:val="005131B9"/>
    <w:rsid w:val="00524B03"/>
    <w:rsid w:val="00536828"/>
    <w:rsid w:val="00563A31"/>
    <w:rsid w:val="00592E23"/>
    <w:rsid w:val="005D0396"/>
    <w:rsid w:val="005D7AE6"/>
    <w:rsid w:val="005E496F"/>
    <w:rsid w:val="005E58BA"/>
    <w:rsid w:val="005F685D"/>
    <w:rsid w:val="00607AD7"/>
    <w:rsid w:val="00620AF7"/>
    <w:rsid w:val="0063219C"/>
    <w:rsid w:val="00645161"/>
    <w:rsid w:val="00653C0E"/>
    <w:rsid w:val="006A6166"/>
    <w:rsid w:val="006B5C21"/>
    <w:rsid w:val="006C534A"/>
    <w:rsid w:val="007129BD"/>
    <w:rsid w:val="007246C3"/>
    <w:rsid w:val="00734EE6"/>
    <w:rsid w:val="007C0490"/>
    <w:rsid w:val="007C11DC"/>
    <w:rsid w:val="00800194"/>
    <w:rsid w:val="00800642"/>
    <w:rsid w:val="008438FD"/>
    <w:rsid w:val="0084529F"/>
    <w:rsid w:val="00845A02"/>
    <w:rsid w:val="00863EB3"/>
    <w:rsid w:val="00871D21"/>
    <w:rsid w:val="00884F75"/>
    <w:rsid w:val="0088738B"/>
    <w:rsid w:val="008D6DCC"/>
    <w:rsid w:val="008E6C91"/>
    <w:rsid w:val="0092159E"/>
    <w:rsid w:val="0093124F"/>
    <w:rsid w:val="00945AB6"/>
    <w:rsid w:val="009C639A"/>
    <w:rsid w:val="009F522A"/>
    <w:rsid w:val="00A00686"/>
    <w:rsid w:val="00A54183"/>
    <w:rsid w:val="00A5485E"/>
    <w:rsid w:val="00AA7E39"/>
    <w:rsid w:val="00AC7F54"/>
    <w:rsid w:val="00AE3D21"/>
    <w:rsid w:val="00B077A6"/>
    <w:rsid w:val="00B55694"/>
    <w:rsid w:val="00B621E4"/>
    <w:rsid w:val="00B62394"/>
    <w:rsid w:val="00B6296C"/>
    <w:rsid w:val="00B73019"/>
    <w:rsid w:val="00BB6262"/>
    <w:rsid w:val="00BE4B92"/>
    <w:rsid w:val="00C145D3"/>
    <w:rsid w:val="00C314A6"/>
    <w:rsid w:val="00C713BF"/>
    <w:rsid w:val="00C95366"/>
    <w:rsid w:val="00C95E82"/>
    <w:rsid w:val="00CA031B"/>
    <w:rsid w:val="00CB1882"/>
    <w:rsid w:val="00CD20C3"/>
    <w:rsid w:val="00CD5562"/>
    <w:rsid w:val="00CF0A60"/>
    <w:rsid w:val="00CF0C25"/>
    <w:rsid w:val="00D02401"/>
    <w:rsid w:val="00D45004"/>
    <w:rsid w:val="00D540FA"/>
    <w:rsid w:val="00D9414E"/>
    <w:rsid w:val="00DB2BF8"/>
    <w:rsid w:val="00DB39FC"/>
    <w:rsid w:val="00DD63ED"/>
    <w:rsid w:val="00DE18CE"/>
    <w:rsid w:val="00DF19EB"/>
    <w:rsid w:val="00E01CA0"/>
    <w:rsid w:val="00E26BF2"/>
    <w:rsid w:val="00E30DE6"/>
    <w:rsid w:val="00E3182A"/>
    <w:rsid w:val="00E36665"/>
    <w:rsid w:val="00E551CD"/>
    <w:rsid w:val="00E76832"/>
    <w:rsid w:val="00EA1CF8"/>
    <w:rsid w:val="00EC5A03"/>
    <w:rsid w:val="00F711AF"/>
    <w:rsid w:val="00F76410"/>
    <w:rsid w:val="00F76FF0"/>
    <w:rsid w:val="00F80314"/>
    <w:rsid w:val="00FB346F"/>
    <w:rsid w:val="00FB3FDB"/>
    <w:rsid w:val="00FD65F2"/>
    <w:rsid w:val="00FE248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FD80"/>
  <w15:chartTrackingRefBased/>
  <w15:docId w15:val="{9AF1FB1E-D85D-4BA4-BAA0-C5795E10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B5C21"/>
    <w:pPr>
      <w:spacing w:line="290" w:lineRule="atLeast"/>
    </w:pPr>
    <w:rPr>
      <w:color w:val="2D053C" w:themeColor="text2"/>
      <w:sz w:val="22"/>
    </w:rPr>
  </w:style>
  <w:style w:type="paragraph" w:styleId="Heading1">
    <w:name w:val="heading 1"/>
    <w:basedOn w:val="Normal"/>
    <w:next w:val="BodyText"/>
    <w:link w:val="Heading1Char"/>
    <w:uiPriority w:val="9"/>
    <w:qFormat/>
    <w:rsid w:val="00224913"/>
    <w:pPr>
      <w:keepNext/>
      <w:keepLines/>
      <w:spacing w:after="170" w:line="600" w:lineRule="atLeast"/>
      <w:outlineLvl w:val="0"/>
    </w:pPr>
    <w:rPr>
      <w:rFonts w:asciiTheme="majorHAnsi" w:eastAsiaTheme="majorEastAsia" w:hAnsiTheme="majorHAnsi" w:cstheme="majorBidi"/>
      <w:b/>
      <w:color w:val="FF3A53" w:themeColor="accent1"/>
      <w:sz w:val="48"/>
      <w:szCs w:val="32"/>
    </w:rPr>
  </w:style>
  <w:style w:type="paragraph" w:styleId="Heading2">
    <w:name w:val="heading 2"/>
    <w:basedOn w:val="Normal"/>
    <w:next w:val="BodyText"/>
    <w:link w:val="Heading2Char"/>
    <w:uiPriority w:val="9"/>
    <w:qFormat/>
    <w:rsid w:val="0046474B"/>
    <w:pPr>
      <w:keepNext/>
      <w:keepLines/>
      <w:spacing w:after="170" w:line="600" w:lineRule="atLeast"/>
      <w:outlineLvl w:val="1"/>
    </w:pPr>
    <w:rPr>
      <w:rFonts w:asciiTheme="majorHAnsi" w:eastAsiaTheme="majorEastAsia" w:hAnsiTheme="majorHAnsi" w:cstheme="majorBidi"/>
      <w:sz w:val="48"/>
      <w:szCs w:val="26"/>
    </w:rPr>
  </w:style>
  <w:style w:type="paragraph" w:styleId="Heading3">
    <w:name w:val="heading 3"/>
    <w:basedOn w:val="Normal"/>
    <w:next w:val="BodyText"/>
    <w:link w:val="Heading3Char"/>
    <w:uiPriority w:val="9"/>
    <w:qFormat/>
    <w:rsid w:val="0046474B"/>
    <w:pPr>
      <w:keepNext/>
      <w:keepLines/>
      <w:spacing w:after="170" w:line="440" w:lineRule="atLeast"/>
      <w:outlineLvl w:val="2"/>
    </w:pPr>
    <w:rPr>
      <w:rFonts w:asciiTheme="majorHAnsi" w:eastAsiaTheme="majorEastAsia" w:hAnsiTheme="majorHAnsi" w:cstheme="majorBidi"/>
      <w:b/>
      <w:sz w:val="32"/>
      <w:szCs w:val="24"/>
    </w:rPr>
  </w:style>
  <w:style w:type="paragraph" w:styleId="Heading4">
    <w:name w:val="heading 4"/>
    <w:basedOn w:val="Normal"/>
    <w:next w:val="BodyText"/>
    <w:link w:val="Heading4Char"/>
    <w:uiPriority w:val="9"/>
    <w:qFormat/>
    <w:rsid w:val="0046474B"/>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46474B"/>
    <w:pPr>
      <w:spacing w:after="40"/>
    </w:pPr>
    <w:rPr>
      <w:sz w:val="16"/>
    </w:rPr>
  </w:style>
  <w:style w:type="character" w:customStyle="1" w:styleId="FootnoteTextChar">
    <w:name w:val="Footnote Text Char"/>
    <w:basedOn w:val="DefaultParagraphFont"/>
    <w:link w:val="FootnoteText"/>
    <w:uiPriority w:val="49"/>
    <w:rsid w:val="0046474B"/>
    <w:rPr>
      <w:color w:val="2D053C" w:themeColor="text2"/>
      <w:sz w:val="16"/>
    </w:rPr>
  </w:style>
  <w:style w:type="character" w:customStyle="1" w:styleId="Heading1Char">
    <w:name w:val="Heading 1 Char"/>
    <w:basedOn w:val="DefaultParagraphFont"/>
    <w:link w:val="Heading1"/>
    <w:uiPriority w:val="9"/>
    <w:rsid w:val="00224913"/>
    <w:rPr>
      <w:rFonts w:asciiTheme="majorHAnsi" w:eastAsiaTheme="majorEastAsia" w:hAnsiTheme="majorHAnsi" w:cstheme="majorBidi"/>
      <w:b/>
      <w:color w:val="FF3A53" w:themeColor="accent1"/>
      <w:sz w:val="48"/>
      <w:szCs w:val="32"/>
    </w:rPr>
  </w:style>
  <w:style w:type="character" w:customStyle="1" w:styleId="Heading2Char">
    <w:name w:val="Heading 2 Char"/>
    <w:basedOn w:val="DefaultParagraphFont"/>
    <w:link w:val="Heading2"/>
    <w:uiPriority w:val="9"/>
    <w:rsid w:val="0046474B"/>
    <w:rPr>
      <w:rFonts w:asciiTheme="majorHAnsi" w:eastAsiaTheme="majorEastAsia" w:hAnsiTheme="majorHAnsi" w:cstheme="majorBidi"/>
      <w:color w:val="2D053C" w:themeColor="text2"/>
      <w:sz w:val="48"/>
      <w:szCs w:val="26"/>
    </w:rPr>
  </w:style>
  <w:style w:type="paragraph" w:styleId="Caption">
    <w:name w:val="caption"/>
    <w:basedOn w:val="Normal"/>
    <w:next w:val="Normal"/>
    <w:uiPriority w:val="49"/>
    <w:qFormat/>
    <w:rsid w:val="0046474B"/>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46474B"/>
    <w:rPr>
      <w:rFonts w:asciiTheme="majorHAnsi" w:eastAsiaTheme="majorEastAsia" w:hAnsiTheme="majorHAnsi" w:cstheme="majorBidi"/>
      <w:b/>
      <w:color w:val="2D053C" w:themeColor="text2"/>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E36665"/>
    <w:pPr>
      <w:numPr>
        <w:numId w:val="20"/>
      </w:numPr>
      <w:contextualSpacing/>
    </w:pPr>
  </w:style>
  <w:style w:type="paragraph" w:styleId="ListBullet2">
    <w:name w:val="List Bullet 2"/>
    <w:basedOn w:val="Normal"/>
    <w:uiPriority w:val="19"/>
    <w:qFormat/>
    <w:rsid w:val="00E36665"/>
    <w:pPr>
      <w:numPr>
        <w:ilvl w:val="1"/>
        <w:numId w:val="20"/>
      </w:numPr>
      <w:contextualSpacing/>
    </w:pPr>
  </w:style>
  <w:style w:type="paragraph" w:styleId="ListBullet3">
    <w:name w:val="List Bullet 3"/>
    <w:basedOn w:val="Normal"/>
    <w:uiPriority w:val="19"/>
    <w:qFormat/>
    <w:rsid w:val="00E36665"/>
    <w:pPr>
      <w:numPr>
        <w:ilvl w:val="2"/>
        <w:numId w:val="20"/>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E36665"/>
    <w:pPr>
      <w:numPr>
        <w:numId w:val="19"/>
      </w:numPr>
    </w:pPr>
  </w:style>
  <w:style w:type="character" w:customStyle="1" w:styleId="Heading4Char">
    <w:name w:val="Heading 4 Char"/>
    <w:basedOn w:val="DefaultParagraphFont"/>
    <w:link w:val="Heading4"/>
    <w:uiPriority w:val="9"/>
    <w:rsid w:val="0046474B"/>
    <w:rPr>
      <w:rFonts w:asciiTheme="majorHAnsi" w:eastAsiaTheme="majorEastAsia" w:hAnsiTheme="majorHAnsi" w:cstheme="majorBidi"/>
      <w:b/>
      <w:iCs/>
      <w:color w:val="2D053C" w:themeColor="text2"/>
      <w:sz w:val="22"/>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Quote">
    <w:name w:val="Quote"/>
    <w:basedOn w:val="Normal"/>
    <w:next w:val="BodyText"/>
    <w:link w:val="QuoteChar"/>
    <w:uiPriority w:val="29"/>
    <w:qFormat/>
    <w:rsid w:val="0046474B"/>
    <w:pPr>
      <w:spacing w:before="170" w:after="170" w:line="440" w:lineRule="atLeast"/>
      <w:ind w:right="2268"/>
    </w:pPr>
    <w:rPr>
      <w:iCs/>
      <w:sz w:val="32"/>
    </w:rPr>
  </w:style>
  <w:style w:type="character" w:customStyle="1" w:styleId="QuoteChar">
    <w:name w:val="Quote Char"/>
    <w:basedOn w:val="DefaultParagraphFont"/>
    <w:link w:val="Quote"/>
    <w:uiPriority w:val="29"/>
    <w:rsid w:val="0046474B"/>
    <w:rPr>
      <w:iCs/>
      <w:color w:val="2D053C" w:themeColor="text2"/>
      <w:sz w:val="32"/>
    </w:rPr>
  </w:style>
  <w:style w:type="paragraph" w:styleId="BodyText">
    <w:name w:val="Body Text"/>
    <w:basedOn w:val="Normal"/>
    <w:link w:val="BodyTextChar"/>
    <w:qFormat/>
    <w:rsid w:val="00B621E4"/>
    <w:pPr>
      <w:spacing w:after="170"/>
    </w:pPr>
  </w:style>
  <w:style w:type="character" w:customStyle="1" w:styleId="BodyTextChar">
    <w:name w:val="Body Text Char"/>
    <w:basedOn w:val="DefaultParagraphFont"/>
    <w:link w:val="BodyText"/>
    <w:rsid w:val="00B621E4"/>
    <w:rPr>
      <w:color w:val="2D053C" w:themeColor="text2"/>
      <w:sz w:val="22"/>
    </w:rPr>
  </w:style>
  <w:style w:type="paragraph" w:customStyle="1" w:styleId="Documenttitle">
    <w:name w:val="Document title"/>
    <w:basedOn w:val="Normal"/>
    <w:next w:val="BodyText"/>
    <w:uiPriority w:val="79"/>
    <w:qFormat/>
    <w:rsid w:val="0046474B"/>
    <w:pPr>
      <w:spacing w:after="220" w:line="800" w:lineRule="atLeast"/>
    </w:pPr>
    <w:rPr>
      <w:b/>
      <w:sz w:val="72"/>
    </w:rPr>
  </w:style>
  <w:style w:type="paragraph" w:customStyle="1" w:styleId="Documentsubtitle">
    <w:name w:val="Document subtitle"/>
    <w:basedOn w:val="BodyText"/>
    <w:next w:val="BodyText"/>
    <w:uiPriority w:val="80"/>
    <w:qFormat/>
    <w:rsid w:val="006B5C21"/>
    <w:pPr>
      <w:spacing w:after="220" w:line="800" w:lineRule="atLeast"/>
    </w:pPr>
    <w:rPr>
      <w:sz w:val="72"/>
    </w:rPr>
  </w:style>
  <w:style w:type="paragraph" w:styleId="Header">
    <w:name w:val="header"/>
    <w:basedOn w:val="Normal"/>
    <w:link w:val="HeaderChar"/>
    <w:uiPriority w:val="99"/>
    <w:semiHidden/>
    <w:rsid w:val="00C95E82"/>
    <w:pPr>
      <w:tabs>
        <w:tab w:val="center" w:pos="4513"/>
        <w:tab w:val="right" w:pos="9026"/>
      </w:tabs>
      <w:spacing w:line="260" w:lineRule="atLeast"/>
    </w:pPr>
  </w:style>
  <w:style w:type="character" w:customStyle="1" w:styleId="HeaderChar">
    <w:name w:val="Header Char"/>
    <w:basedOn w:val="DefaultParagraphFont"/>
    <w:link w:val="Header"/>
    <w:uiPriority w:val="99"/>
    <w:semiHidden/>
    <w:rsid w:val="003B5EC6"/>
    <w:rPr>
      <w:sz w:val="22"/>
    </w:rPr>
  </w:style>
  <w:style w:type="paragraph" w:styleId="Footer">
    <w:name w:val="footer"/>
    <w:basedOn w:val="Normal"/>
    <w:link w:val="FooterChar"/>
    <w:uiPriority w:val="99"/>
    <w:semiHidden/>
    <w:rsid w:val="00B077A6"/>
    <w:pPr>
      <w:tabs>
        <w:tab w:val="center" w:pos="4513"/>
        <w:tab w:val="right" w:pos="9026"/>
      </w:tabs>
      <w:spacing w:line="260" w:lineRule="atLeast"/>
    </w:pPr>
  </w:style>
  <w:style w:type="character" w:customStyle="1" w:styleId="FooterChar">
    <w:name w:val="Footer Char"/>
    <w:basedOn w:val="DefaultParagraphFont"/>
    <w:link w:val="Footer"/>
    <w:uiPriority w:val="99"/>
    <w:semiHidden/>
    <w:rsid w:val="00B077A6"/>
    <w:rPr>
      <w:color w:val="2D053C" w:themeColor="text2"/>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4D7A1A"/>
    <w:pPr>
      <w:spacing w:after="60"/>
    </w:pPr>
    <w:rPr>
      <w:sz w:val="22"/>
    </w:rPr>
    <w:tblPr>
      <w:tblBorders>
        <w:bottom w:val="single" w:sz="4" w:space="0" w:color="FF3A53" w:themeColor="accent1"/>
        <w:insideH w:val="single" w:sz="4" w:space="0" w:color="FF3A53" w:themeColor="accent1"/>
      </w:tblBorders>
    </w:tblPr>
    <w:tblStylePr w:type="firstRow">
      <w:rPr>
        <w:b/>
        <w:color w:val="FF3A53" w:themeColor="accent1"/>
      </w:rPr>
      <w:tblPr/>
      <w:tcPr>
        <w:tcBorders>
          <w:bottom w:val="nil"/>
        </w:tcBorders>
        <w:shd w:val="clear" w:color="auto" w:fill="FFD7DC" w:themeFill="accent1" w:themeFillTint="33"/>
      </w:tcPr>
    </w:tblStylePr>
  </w:style>
  <w:style w:type="character" w:styleId="Hyperlink">
    <w:name w:val="Hyperlink"/>
    <w:basedOn w:val="DefaultParagraphFont"/>
    <w:uiPriority w:val="99"/>
    <w:semiHidden/>
    <w:unhideWhenUsed/>
    <w:rsid w:val="000923FB"/>
    <w:rPr>
      <w:color w:val="467886"/>
      <w:u w:val="single"/>
    </w:rPr>
  </w:style>
  <w:style w:type="paragraph" w:styleId="ListParagraph">
    <w:name w:val="List Paragraph"/>
    <w:basedOn w:val="Normal"/>
    <w:uiPriority w:val="34"/>
    <w:semiHidden/>
    <w:qFormat/>
    <w:rsid w:val="005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46069">
      <w:bodyDiv w:val="1"/>
      <w:marLeft w:val="0"/>
      <w:marRight w:val="0"/>
      <w:marTop w:val="0"/>
      <w:marBottom w:val="0"/>
      <w:divBdr>
        <w:top w:val="none" w:sz="0" w:space="0" w:color="auto"/>
        <w:left w:val="none" w:sz="0" w:space="0" w:color="auto"/>
        <w:bottom w:val="none" w:sz="0" w:space="0" w:color="auto"/>
        <w:right w:val="none" w:sz="0" w:space="0" w:color="auto"/>
      </w:divBdr>
    </w:div>
    <w:div w:id="18212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030-64735-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tmp\OneDrive%20-%20The%20Royal%20College%20of%20Radiologists\Desktop\RCR%20branded%20templates\RS109_RCR_General%20Word%20template%20(2).dotx" TargetMode="External"/></Relationships>
</file>

<file path=word/theme/theme1.xml><?xml version="1.0" encoding="utf-8"?>
<a:theme xmlns:a="http://schemas.openxmlformats.org/drawingml/2006/main" name="Office Theme">
  <a:themeElements>
    <a:clrScheme name="RCR colour theme">
      <a:dk1>
        <a:sysClr val="windowText" lastClr="000000"/>
      </a:dk1>
      <a:lt1>
        <a:sysClr val="window" lastClr="FFFFFF"/>
      </a:lt1>
      <a:dk2>
        <a:srgbClr val="2D053C"/>
      </a:dk2>
      <a:lt2>
        <a:srgbClr val="F8F7FF"/>
      </a:lt2>
      <a:accent1>
        <a:srgbClr val="FF3A53"/>
      </a:accent1>
      <a:accent2>
        <a:srgbClr val="2E54FF"/>
      </a:accent2>
      <a:accent3>
        <a:srgbClr val="00FFFF"/>
      </a:accent3>
      <a:accent4>
        <a:srgbClr val="C8FF0A"/>
      </a:accent4>
      <a:accent5>
        <a:srgbClr val="32FF64"/>
      </a:accent5>
      <a:accent6>
        <a:srgbClr val="F0EFFF"/>
      </a:accent6>
      <a:hlink>
        <a:srgbClr val="FF3A53"/>
      </a:hlink>
      <a:folHlink>
        <a:srgbClr val="2E54FF"/>
      </a:folHlink>
    </a:clrScheme>
    <a:fontScheme name="RCR fon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solidFill>
          <a:schemeClr val="lt1"/>
        </a:solidFill>
        <a:ln w="6350">
          <a:solidFill>
            <a:schemeClr val="tx2"/>
          </a:solidFill>
          <a:miter lim="800000"/>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72BAC5671A24E987496144936871C" ma:contentTypeVersion="15" ma:contentTypeDescription="Create a new document." ma:contentTypeScope="" ma:versionID="b691eab7bf3eef1d9b56462e879b826f">
  <xsd:schema xmlns:xsd="http://www.w3.org/2001/XMLSchema" xmlns:xs="http://www.w3.org/2001/XMLSchema" xmlns:p="http://schemas.microsoft.com/office/2006/metadata/properties" xmlns:ns2="4c601ea8-117e-4858-ab3e-3297dc1e4322" xmlns:ns3="085f6127-37a4-4669-bf54-7df47f23e4f4" targetNamespace="http://schemas.microsoft.com/office/2006/metadata/properties" ma:root="true" ma:fieldsID="9ab39ec3dfbb97de156d35154dd173c2" ns2:_="" ns3:_="">
    <xsd:import namespace="4c601ea8-117e-4858-ab3e-3297dc1e4322"/>
    <xsd:import namespace="085f6127-37a4-4669-bf54-7df47f23e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01ea8-117e-4858-ab3e-3297dc1e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f6127-37a4-4669-bf54-7df47f23e4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78e121-efb7-4a6f-9534-c824c02dca89}" ma:internalName="TaxCatchAll" ma:showField="CatchAllData" ma:web="085f6127-37a4-4669-bf54-7df47f23e4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85f6127-37a4-4669-bf54-7df47f23e4f4">
      <UserInfo>
        <DisplayName/>
        <AccountId xsi:nil="true"/>
        <AccountType/>
      </UserInfo>
    </SharedWithUsers>
    <TaxCatchAll xmlns="085f6127-37a4-4669-bf54-7df47f23e4f4" xsi:nil="true"/>
    <MediaLengthInSeconds xmlns="4c601ea8-117e-4858-ab3e-3297dc1e4322" xsi:nil="true"/>
    <lcf76f155ced4ddcb4097134ff3c332f xmlns="4c601ea8-117e-4858-ab3e-3297dc1e43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DF92F8-F1F3-410F-AFA3-3171E023E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01ea8-117e-4858-ab3e-3297dc1e4322"/>
    <ds:schemaRef ds:uri="085f6127-37a4-4669-bf54-7df47f23e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22C3F-6983-438E-97C9-EA8E6F461B62}">
  <ds:schemaRefs>
    <ds:schemaRef ds:uri="http://schemas.openxmlformats.org/officeDocument/2006/bibliography"/>
  </ds:schemaRefs>
</ds:datastoreItem>
</file>

<file path=customXml/itemProps3.xml><?xml version="1.0" encoding="utf-8"?>
<ds:datastoreItem xmlns:ds="http://schemas.openxmlformats.org/officeDocument/2006/customXml" ds:itemID="{F1D510FD-90F1-49FB-B9FF-389F5DFF6B98}">
  <ds:schemaRefs>
    <ds:schemaRef ds:uri="http://schemas.microsoft.com/sharepoint/v3/contenttype/forms"/>
  </ds:schemaRefs>
</ds:datastoreItem>
</file>

<file path=customXml/itemProps4.xml><?xml version="1.0" encoding="utf-8"?>
<ds:datastoreItem xmlns:ds="http://schemas.openxmlformats.org/officeDocument/2006/customXml" ds:itemID="{6ED8A728-933B-4BE0-A1AE-911BDA0712BD}">
  <ds:schemaRefs>
    <ds:schemaRef ds:uri="http://schemas.microsoft.com/office/2006/metadata/properties"/>
    <ds:schemaRef ds:uri="http://schemas.microsoft.com/office/infopath/2007/PartnerControls"/>
    <ds:schemaRef ds:uri="085f6127-37a4-4669-bf54-7df47f23e4f4"/>
    <ds:schemaRef ds:uri="4c601ea8-117e-4858-ab3e-3297dc1e4322"/>
  </ds:schemaRefs>
</ds:datastoreItem>
</file>

<file path=docProps/app.xml><?xml version="1.0" encoding="utf-8"?>
<Properties xmlns="http://schemas.openxmlformats.org/officeDocument/2006/extended-properties" xmlns:vt="http://schemas.openxmlformats.org/officeDocument/2006/docPropsVTypes">
  <Template>RS109_RCR_General Word template (2)</Template>
  <TotalTime>7</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Beavon</dc:creator>
  <cp:keywords/>
  <dc:description/>
  <cp:lastModifiedBy>Mark Beavon</cp:lastModifiedBy>
  <cp:revision>34</cp:revision>
  <dcterms:created xsi:type="dcterms:W3CDTF">2024-03-06T12:44:00Z</dcterms:created>
  <dcterms:modified xsi:type="dcterms:W3CDTF">2024-03-07T11:20:00Z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28300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0x01010005D72BAC5671A24E987496144936871C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