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9C62" w14:textId="77777777" w:rsidR="00A43EAE" w:rsidRPr="00A43EAE" w:rsidRDefault="00A43EAE" w:rsidP="00A43EAE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A43EAE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 xml:space="preserve">Audit of sedation, </w:t>
      </w:r>
      <w:proofErr w:type="gramStart"/>
      <w:r w:rsidRPr="00A43EAE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analgesia</w:t>
      </w:r>
      <w:proofErr w:type="gramEnd"/>
      <w:r w:rsidRPr="00A43EAE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 xml:space="preserve"> and anaesthesia in radiology [QSI Refs: IR-801, MR-809]</w:t>
      </w:r>
    </w:p>
    <w:p w14:paraId="372A2832" w14:textId="77777777" w:rsidR="00A43EAE" w:rsidRDefault="00A43EAE" w:rsidP="00A43EAE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6754D00B" w14:textId="77777777" w:rsidR="00A43EAE" w:rsidRDefault="00A43EAE" w:rsidP="00A43EA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Tool for assessing the safety and efficacy of sedation and analgesia in the setting of radiological procedures.</w:t>
      </w:r>
    </w:p>
    <w:p w14:paraId="3BBE1395" w14:textId="77777777" w:rsidR="00A43EAE" w:rsidRDefault="00A43EAE" w:rsidP="00A43EAE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06020FF4" w14:textId="77777777" w:rsidR="00A43EAE" w:rsidRDefault="00A43EAE" w:rsidP="00A43EA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This tool is designed to be used in conjunction with Sedation, analgesia and anaesthesia in the radiology department, Royal College of Radiologists, second edition.</w:t>
      </w:r>
    </w:p>
    <w:p w14:paraId="182AA86F" w14:textId="77777777" w:rsidR="00A43EAE" w:rsidRDefault="00A43EAE" w:rsidP="00A43EAE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378C64EB" w14:textId="77777777" w:rsidR="00A43EAE" w:rsidRDefault="00A43EAE" w:rsidP="00A43EAE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200866DC" w14:textId="77777777" w:rsidR="00A43EAE" w:rsidRDefault="00A43EAE" w:rsidP="00A43EA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An appropriately trained and credentialed team should administer sedation and analgesia.</w:t>
      </w:r>
    </w:p>
    <w:p w14:paraId="7D5ED771" w14:textId="77777777" w:rsidR="00A43EAE" w:rsidRDefault="00A43EAE" w:rsidP="00A43EA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Patients requiring sedation should undergo pre-procedure assessment and have a sedation plan.</w:t>
      </w:r>
    </w:p>
    <w:p w14:paraId="3A7BFBDE" w14:textId="77777777" w:rsidR="00A43EAE" w:rsidRDefault="00A43EAE" w:rsidP="00A43EA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 World Health Organization (WHO) checklist should be used for every sedated case.</w:t>
      </w:r>
    </w:p>
    <w:p w14:paraId="417A4A31" w14:textId="77777777" w:rsidR="00A43EAE" w:rsidRDefault="00A43EAE" w:rsidP="00A43EA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Sedated patients should be appropriately monitored.</w:t>
      </w:r>
    </w:p>
    <w:p w14:paraId="0B7D0BC7" w14:textId="77777777" w:rsidR="00A43EAE" w:rsidRDefault="00A43EAE" w:rsidP="00A43EA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Resuscitation equipment and reversal agents should be readily available.</w:t>
      </w:r>
    </w:p>
    <w:p w14:paraId="573979D4" w14:textId="77777777" w:rsidR="00A43EAE" w:rsidRDefault="00A43EAE" w:rsidP="00A43EA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 properly staffed recovery area and formalised communication are essential for safe after-care and discharge.</w:t>
      </w:r>
    </w:p>
    <w:p w14:paraId="53039E1E" w14:textId="77777777" w:rsidR="00A43EAE" w:rsidRDefault="00A43EAE" w:rsidP="00A43EAE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4CD5D883" w14:textId="77777777" w:rsidR="00A43EAE" w:rsidRDefault="00A43EAE" w:rsidP="00A43EA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100% of these criteria should be met.</w:t>
      </w:r>
    </w:p>
    <w:p w14:paraId="42DFFDD8" w14:textId="77777777" w:rsidR="00A43EAE" w:rsidRDefault="00A43EAE" w:rsidP="00A43EAE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261A22A9" w14:textId="77777777" w:rsidR="00A43EAE" w:rsidRDefault="00A43EAE" w:rsidP="00A43EAE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53B0630B" w14:textId="77777777" w:rsidR="00A43EAE" w:rsidRDefault="00A43EAE" w:rsidP="00A43EA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The person administering sedation should have appropriate training in line with local and national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guidance</w:t>
      </w:r>
      <w:proofErr w:type="gramEnd"/>
    </w:p>
    <w:p w14:paraId="30D478EF" w14:textId="77777777" w:rsidR="00A43EAE" w:rsidRDefault="00A43EAE" w:rsidP="00A43EA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Documented pre-procedure assessment and sedation plan should be available in the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notes</w:t>
      </w:r>
      <w:proofErr w:type="gramEnd"/>
    </w:p>
    <w:p w14:paraId="62303DCB" w14:textId="77777777" w:rsidR="00A43EAE" w:rsidRDefault="00A43EAE" w:rsidP="00A43EA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 xml:space="preserve">Completed WHO checklist including sign-in and sign-out should be available for every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case</w:t>
      </w:r>
      <w:proofErr w:type="gramEnd"/>
    </w:p>
    <w:p w14:paraId="6FBF6DD5" w14:textId="77777777" w:rsidR="00A43EAE" w:rsidRDefault="00A43EAE" w:rsidP="00A43EA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Appropriate monitoring should be used for all cases. Observations should be recorded in a legible way, with an appropriate frequency of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measurement</w:t>
      </w:r>
      <w:proofErr w:type="gramEnd"/>
    </w:p>
    <w:p w14:paraId="1DE58376" w14:textId="77777777" w:rsidR="00A43EAE" w:rsidRDefault="00A43EAE" w:rsidP="00A43EA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Resuscitation trolley and drug inventory should be checked daily and signed for</w:t>
      </w:r>
    </w:p>
    <w:p w14:paraId="08F0FBBF" w14:textId="77777777" w:rsidR="00A43EAE" w:rsidRDefault="00A43EAE" w:rsidP="00A43EA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Documented hand over and written discharge information should be available for every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patient</w:t>
      </w:r>
      <w:proofErr w:type="gramEnd"/>
    </w:p>
    <w:p w14:paraId="1FF67281" w14:textId="77777777" w:rsidR="00A43EAE" w:rsidRDefault="00A43EAE" w:rsidP="00A43EAE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4C938778" w14:textId="77777777" w:rsidR="00A43EAE" w:rsidRDefault="00A43EAE" w:rsidP="00A43EA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 retrospective audit of 10-20 consecutive radiology cases having sedation should be undertaken, with each one of the above indicators assessed for each case.</w:t>
      </w:r>
    </w:p>
    <w:p w14:paraId="52C0E0CE" w14:textId="77777777" w:rsidR="00A43EAE" w:rsidRDefault="00A43EAE" w:rsidP="00A43EAE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4C7D3359" w14:textId="77777777" w:rsidR="00A43EAE" w:rsidRDefault="00A43EAE" w:rsidP="00A43EA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30-50</w:t>
      </w:r>
    </w:p>
    <w:p w14:paraId="7A27C87A" w14:textId="77777777" w:rsidR="00A43EAE" w:rsidRDefault="00A43EAE" w:rsidP="00A43EAE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6342E6C8" w14:textId="77777777" w:rsidR="00A43EAE" w:rsidRDefault="00A43EAE" w:rsidP="00A43EA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Where the target is not met, action should be taken promptly to ensure the target is achieved and a repeat audit undertaken. If the targets are achieved, then a routine audit should be undertaken annually to ensure safe standards of practice are maintained.</w:t>
      </w:r>
    </w:p>
    <w:p w14:paraId="189C673E" w14:textId="77777777" w:rsidR="00A43EAE" w:rsidRDefault="00A43EAE" w:rsidP="00A43EAE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43316E2B" w14:textId="77777777" w:rsidR="00A43EAE" w:rsidRDefault="00A43EAE" w:rsidP="00A43EA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Staff training records</w:t>
      </w:r>
    </w:p>
    <w:p w14:paraId="5A5C4DBF" w14:textId="77777777" w:rsidR="00A43EAE" w:rsidRDefault="00A43EAE" w:rsidP="00A43EA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Patient notes</w:t>
      </w:r>
    </w:p>
    <w:p w14:paraId="221F8855" w14:textId="77777777" w:rsidR="00A43EAE" w:rsidRDefault="00A43EAE" w:rsidP="00A43EA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Resuscitation equipment log</w:t>
      </w:r>
    </w:p>
    <w:p w14:paraId="2EBDE698" w14:textId="40AE5265" w:rsidR="00A43EAE" w:rsidRDefault="00A43EAE" w:rsidP="00A43EAE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noProof/>
          <w:color w:val="343434"/>
          <w:sz w:val="23"/>
          <w:szCs w:val="23"/>
        </w:rPr>
        <w:drawing>
          <wp:inline distT="0" distB="0" distL="0" distR="0" wp14:anchorId="4AA1AB01" wp14:editId="489614F2">
            <wp:extent cx="285750" cy="349250"/>
            <wp:effectExtent l="0" t="0" r="0" b="0"/>
            <wp:docPr id="3857652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>
          <w:rPr>
            <w:rStyle w:val="Hyperlink"/>
            <w:rFonts w:ascii="Arial" w:hAnsi="Arial" w:cs="Arial"/>
            <w:b/>
            <w:bCs/>
            <w:color w:val="007CBE"/>
            <w:sz w:val="23"/>
            <w:szCs w:val="23"/>
          </w:rPr>
          <w:t>bfcr18_safe_sedation.pdf</w:t>
        </w:r>
      </w:hyperlink>
      <w:r>
        <w:rPr>
          <w:rStyle w:val="file-type"/>
          <w:rFonts w:ascii="Arial" w:hAnsi="Arial" w:cs="Arial"/>
          <w:color w:val="343434"/>
          <w:sz w:val="23"/>
          <w:szCs w:val="23"/>
        </w:rPr>
        <w:t>PDF</w:t>
      </w:r>
      <w:r>
        <w:rPr>
          <w:rStyle w:val="file-meta"/>
          <w:rFonts w:ascii="Arial" w:hAnsi="Arial" w:cs="Arial"/>
          <w:color w:val="343434"/>
          <w:sz w:val="23"/>
          <w:szCs w:val="23"/>
        </w:rPr>
        <w:t> - </w:t>
      </w:r>
      <w:r>
        <w:rPr>
          <w:rStyle w:val="file-size"/>
          <w:rFonts w:ascii="Arial" w:hAnsi="Arial" w:cs="Arial"/>
          <w:color w:val="343434"/>
          <w:sz w:val="23"/>
          <w:szCs w:val="23"/>
        </w:rPr>
        <w:t>354.27 KB</w:t>
      </w:r>
    </w:p>
    <w:p w14:paraId="46441429" w14:textId="77777777" w:rsidR="00A43EAE" w:rsidRDefault="00A43EAE" w:rsidP="00A43EAE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3CC6328D" w14:textId="77777777" w:rsidR="00A43EAE" w:rsidRDefault="00A43EAE" w:rsidP="00A43EA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Academy of Medical Royal Colleges. Safe sedation practice for healthcare procedures. Standards and guidance. London: Academy of Medical Royal Colleges, 2013</w:t>
      </w:r>
    </w:p>
    <w:p w14:paraId="1A8E13E8" w14:textId="77777777" w:rsidR="00A43EAE" w:rsidRDefault="00A43EAE" w:rsidP="00A43EA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World Health Organization. Surgical safety checklist. Geneva: World Health Organisation, 2009.</w:t>
      </w:r>
    </w:p>
    <w:p w14:paraId="579E6619" w14:textId="77777777" w:rsidR="00A43EAE" w:rsidRDefault="00A43EAE" w:rsidP="00A43EA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Lee MJ, Fanelli F, Haage P,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Hausegger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K, Van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Lienden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KP. Patient safety in interventional radiology a CIRSE IR checklist. Cardiovasc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Intervent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Radiol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2012: 35: 244–246. American College of Radiology and Society of </w:t>
      </w:r>
      <w:r>
        <w:rPr>
          <w:rFonts w:ascii="Arial" w:hAnsi="Arial" w:cs="Arial"/>
          <w:color w:val="343434"/>
          <w:sz w:val="23"/>
          <w:szCs w:val="23"/>
        </w:rPr>
        <w:lastRenderedPageBreak/>
        <w:t>Interventional Radiology. ACR–SIR practice parameter for sedation/analgesia. Reston: American College of Radiology, 2018.</w:t>
      </w:r>
    </w:p>
    <w:p w14:paraId="72BFBD79" w14:textId="77777777" w:rsidR="00A43EAE" w:rsidRDefault="00A43EAE" w:rsidP="00A43EA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Royal College of Anaesthetists. Guidelines for the provision of anaesthetic services (GPAS). London: Royal College of Anaesthetists, 2017.</w:t>
      </w:r>
    </w:p>
    <w:p w14:paraId="40D4B67B" w14:textId="77777777" w:rsidR="00A43EAE" w:rsidRDefault="00A43EAE" w:rsidP="00A43EA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The Royal College of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Radiologists.Speciality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training curriculum for clinical radiology. </w:t>
      </w:r>
      <w:proofErr w:type="spellStart"/>
      <w:proofErr w:type="gramStart"/>
      <w:r>
        <w:rPr>
          <w:rFonts w:ascii="Arial" w:hAnsi="Arial" w:cs="Arial"/>
          <w:color w:val="343434"/>
          <w:sz w:val="23"/>
          <w:szCs w:val="23"/>
        </w:rPr>
        <w:t>London:The</w:t>
      </w:r>
      <w:proofErr w:type="spellEnd"/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Royal College of Radiologists, 2016.</w:t>
      </w:r>
    </w:p>
    <w:p w14:paraId="3B695956" w14:textId="77777777" w:rsidR="00A43EAE" w:rsidRDefault="00A43EAE" w:rsidP="00A43EA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Royal College of Radiologists. Sub-specialty training curriculum for interventional radiology. London: The Royal College of Radiologists, 2016.</w:t>
      </w:r>
    </w:p>
    <w:p w14:paraId="53950B1D" w14:textId="77777777" w:rsidR="00A43EAE" w:rsidRDefault="00A43EAE" w:rsidP="00A43EA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Berkenbosch JW. Options and considerations for procedural sedation in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pediatric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imaging.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Pediatr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Drugs 2015; 17(5): 385–399</w:t>
      </w:r>
    </w:p>
    <w:p w14:paraId="17D82D55" w14:textId="77777777" w:rsidR="00A43EAE" w:rsidRDefault="00A43EAE" w:rsidP="00A43EAE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5B4FC887" w14:textId="77777777" w:rsidR="00A43EAE" w:rsidRDefault="00A43EAE" w:rsidP="00A43EAE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Dr Caroline Rubin</w:t>
      </w:r>
    </w:p>
    <w:p w14:paraId="1ECCDB28" w14:textId="77777777" w:rsidR="00A43EAE" w:rsidRDefault="00A43EAE" w:rsidP="00A43EAE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Co-authors: </w:t>
      </w:r>
    </w:p>
    <w:p w14:paraId="34004787" w14:textId="77777777" w:rsidR="00A43EAE" w:rsidRDefault="00A43EAE" w:rsidP="00A43EAE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Dr M Gibson, Consultant Radiologist, Royal Berkshire Hospital, Reading (chairperson)</w:t>
      </w:r>
    </w:p>
    <w:p w14:paraId="09C4D027" w14:textId="77777777" w:rsidR="00A43EAE" w:rsidRDefault="00A43EAE" w:rsidP="00A43EAE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Dr J Briggs, Consultant Radiologist, Royal Berkshire Hospital, Reading</w:t>
      </w:r>
    </w:p>
    <w:p w14:paraId="5E720DEE" w14:textId="77777777" w:rsidR="00A43EAE" w:rsidRDefault="00A43EAE" w:rsidP="00A43EAE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Dr K Place, Consultant Anaesthetist, Royal Berkshire Hospital, Reading</w:t>
      </w:r>
    </w:p>
    <w:p w14:paraId="588D5247" w14:textId="77777777" w:rsidR="00A43EAE" w:rsidRDefault="00A43EAE" w:rsidP="00A43EAE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Dr R Thomas, Consultant Radiologist, Imperial Hospital, London</w:t>
      </w:r>
    </w:p>
    <w:p w14:paraId="409A606F" w14:textId="77777777" w:rsidR="00A43EAE" w:rsidRDefault="00A43EAE" w:rsidP="00A43EAE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Dr S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Chippington</w:t>
      </w:r>
      <w:proofErr w:type="spellEnd"/>
      <w:r>
        <w:rPr>
          <w:rFonts w:ascii="Arial" w:hAnsi="Arial" w:cs="Arial"/>
          <w:color w:val="343434"/>
          <w:sz w:val="23"/>
          <w:szCs w:val="23"/>
        </w:rPr>
        <w:t>, Consultant Radiologist, Great Ormond St Hospital, London</w:t>
      </w:r>
    </w:p>
    <w:p w14:paraId="7D7258B7" w14:textId="77777777" w:rsidR="00A43EAE" w:rsidRDefault="00A43EAE" w:rsidP="00A43EAE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Dr E Stockton, Consultant Anaesthetist, Great Ormond St Hospital, London</w:t>
      </w:r>
    </w:p>
    <w:p w14:paraId="26C24EE1" w14:textId="77777777" w:rsidR="00A43EAE" w:rsidRDefault="00A43EAE" w:rsidP="00A43EAE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0758E4E2" w14:textId="77777777" w:rsidR="00A43EAE" w:rsidRDefault="00A43EAE" w:rsidP="00A43EAE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Saturday 8 September 2018</w:t>
      </w:r>
    </w:p>
    <w:p w14:paraId="78516F17" w14:textId="77777777" w:rsidR="00A43EAE" w:rsidRDefault="00A43EAE" w:rsidP="00A43EAE">
      <w:pPr>
        <w:rPr>
          <w:rFonts w:ascii="Times New Roman" w:hAnsi="Times New Roman" w:cs="Times New Roman"/>
          <w:sz w:val="24"/>
          <w:szCs w:val="24"/>
        </w:rPr>
      </w:pPr>
    </w:p>
    <w:p w14:paraId="671FC003" w14:textId="77777777" w:rsidR="00A43EAE" w:rsidRDefault="00A43EAE" w:rsidP="00A43EAE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48161A44" w14:textId="77777777" w:rsidR="00A43EAE" w:rsidRDefault="00A43EAE" w:rsidP="00A43EAE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Wednesday 20 July 2022</w:t>
      </w:r>
    </w:p>
    <w:p w14:paraId="5B41C19E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70479"/>
    <w:multiLevelType w:val="multilevel"/>
    <w:tmpl w:val="8084B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99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AE"/>
    <w:rsid w:val="0062271D"/>
    <w:rsid w:val="009822B4"/>
    <w:rsid w:val="00A4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05C41"/>
  <w15:chartTrackingRefBased/>
  <w15:docId w15:val="{7E413002-458F-43CF-AAA7-3AE51899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43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E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EA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E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43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file-wrapper">
    <w:name w:val="file-wrapper"/>
    <w:basedOn w:val="DefaultParagraphFont"/>
    <w:rsid w:val="00A43EAE"/>
  </w:style>
  <w:style w:type="character" w:styleId="Hyperlink">
    <w:name w:val="Hyperlink"/>
    <w:basedOn w:val="DefaultParagraphFont"/>
    <w:uiPriority w:val="99"/>
    <w:semiHidden/>
    <w:unhideWhenUsed/>
    <w:rsid w:val="00A43EAE"/>
    <w:rPr>
      <w:color w:val="0000FF"/>
      <w:u w:val="single"/>
    </w:rPr>
  </w:style>
  <w:style w:type="character" w:customStyle="1" w:styleId="file-meta">
    <w:name w:val="file-meta"/>
    <w:basedOn w:val="DefaultParagraphFont"/>
    <w:rsid w:val="00A43EAE"/>
  </w:style>
  <w:style w:type="character" w:customStyle="1" w:styleId="file-type">
    <w:name w:val="file-type"/>
    <w:basedOn w:val="DefaultParagraphFont"/>
    <w:rsid w:val="00A43EAE"/>
  </w:style>
  <w:style w:type="character" w:customStyle="1" w:styleId="file-size">
    <w:name w:val="file-size"/>
    <w:basedOn w:val="DefaultParagraphFont"/>
    <w:rsid w:val="00A43EAE"/>
  </w:style>
  <w:style w:type="character" w:customStyle="1" w:styleId="date-display-single">
    <w:name w:val="date-display-single"/>
    <w:basedOn w:val="DefaultParagraphFont"/>
    <w:rsid w:val="00A43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4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7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111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0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8349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9449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3088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8358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4395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2308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8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cr.ac.uk/sites/default/files/audit_template/bfcr18_safe_sedation.pdf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CF9FA38B-8A8E-485C-AA1A-2F45829B18F8}"/>
</file>

<file path=customXml/itemProps2.xml><?xml version="1.0" encoding="utf-8"?>
<ds:datastoreItem xmlns:ds="http://schemas.openxmlformats.org/officeDocument/2006/customXml" ds:itemID="{5E2D8677-2D95-4B10-AB88-12684E9E4E9D}"/>
</file>

<file path=customXml/itemProps3.xml><?xml version="1.0" encoding="utf-8"?>
<ds:datastoreItem xmlns:ds="http://schemas.openxmlformats.org/officeDocument/2006/customXml" ds:itemID="{BD895C8A-63D1-43C2-A450-30A9B231F0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2023-10-06T12:53:00Z</dcterms:created>
  <dcterms:modified xsi:type="dcterms:W3CDTF">2023-10-06T12:54:00Z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