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BFBAA" w14:textId="77777777" w:rsidR="0039147D" w:rsidRDefault="0039147D" w:rsidP="0039147D">
      <w:pPr>
        <w:pStyle w:val="Heading1"/>
        <w:shd w:val="clear" w:color="auto" w:fill="FFFFFF"/>
        <w:spacing w:before="0" w:beforeAutospacing="0" w:after="225" w:afterAutospacing="0"/>
        <w:rPr>
          <w:rFonts w:ascii="Arial" w:hAnsi="Arial" w:cs="Arial"/>
          <w:color w:val="007CBE"/>
          <w:spacing w:val="-15"/>
          <w:sz w:val="50"/>
          <w:szCs w:val="50"/>
        </w:rPr>
      </w:pPr>
      <w:proofErr w:type="gramStart"/>
      <w:r>
        <w:rPr>
          <w:rFonts w:ascii="Arial" w:hAnsi="Arial" w:cs="Arial"/>
          <w:color w:val="007CBE"/>
          <w:spacing w:val="-15"/>
          <w:sz w:val="50"/>
          <w:szCs w:val="50"/>
        </w:rPr>
        <w:t>2 week</w:t>
      </w:r>
      <w:proofErr w:type="gramEnd"/>
      <w:r>
        <w:rPr>
          <w:rFonts w:ascii="Arial" w:hAnsi="Arial" w:cs="Arial"/>
          <w:color w:val="007CBE"/>
          <w:spacing w:val="-15"/>
          <w:sz w:val="50"/>
          <w:szCs w:val="50"/>
        </w:rPr>
        <w:t xml:space="preserve"> rule CT scans ordered by GP to assess for pancreatic cancer- are they meeting the criteria for referral?</w:t>
      </w:r>
    </w:p>
    <w:p w14:paraId="76DF299A" w14:textId="77777777" w:rsidR="0039147D" w:rsidRDefault="0039147D" w:rsidP="0039147D">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6A4BF519" w14:textId="77777777" w:rsidR="0039147D" w:rsidRDefault="0039147D" w:rsidP="0039147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audit is to assess if direct access CT scans requested by General Practitioners' (GP) to assess for pancreatic cancer are meeting the referral criteria set by NICE guideline, CG12.</w:t>
      </w:r>
    </w:p>
    <w:p w14:paraId="7F06BF88" w14:textId="77777777" w:rsidR="0039147D" w:rsidRDefault="0039147D" w:rsidP="0039147D">
      <w:pPr>
        <w:pStyle w:val="NormalWeb"/>
        <w:shd w:val="clear" w:color="auto" w:fill="FFFFFF"/>
        <w:spacing w:before="0" w:beforeAutospacing="0" w:after="300" w:afterAutospacing="0"/>
        <w:rPr>
          <w:rFonts w:ascii="Arial" w:hAnsi="Arial" w:cs="Arial"/>
          <w:color w:val="343434"/>
          <w:sz w:val="23"/>
          <w:szCs w:val="23"/>
        </w:rPr>
      </w:pPr>
      <w:r>
        <w:rPr>
          <w:rStyle w:val="Strong"/>
          <w:rFonts w:ascii="Arial" w:hAnsi="Arial" w:cs="Arial"/>
          <w:color w:val="343434"/>
          <w:sz w:val="23"/>
          <w:szCs w:val="23"/>
        </w:rPr>
        <w:t>Editor's Comment: </w:t>
      </w:r>
      <w:r>
        <w:rPr>
          <w:rFonts w:ascii="Arial" w:hAnsi="Arial" w:cs="Arial"/>
          <w:color w:val="343434"/>
          <w:sz w:val="23"/>
          <w:szCs w:val="23"/>
        </w:rPr>
        <w:t>this template could be adapted to other cancers detailed in these guidelines. Suggest identifying cases either prospectively at the time of vetting, or in this instance identifying CT Pancreas scans done for GP referrers from RIS with radiologist selecting those done under this indication.</w:t>
      </w:r>
    </w:p>
    <w:p w14:paraId="40EEC37C" w14:textId="77777777" w:rsidR="0039147D" w:rsidRDefault="0039147D" w:rsidP="0039147D">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22CE4849" w14:textId="77777777" w:rsidR="0039147D" w:rsidRDefault="0039147D" w:rsidP="0039147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NICE has recently updated its suspected cancer recognition and referral guideline (NG12). The major change is the lowered risk threshold for cancer assessment. It is felt by the guideline committee that this will improve early diagnosis of cancer. One of the many recommendations from this update is for GPs to have direct access CT scans under </w:t>
      </w:r>
      <w:proofErr w:type="gramStart"/>
      <w:r>
        <w:rPr>
          <w:rFonts w:ascii="Arial" w:hAnsi="Arial" w:cs="Arial"/>
          <w:color w:val="343434"/>
          <w:sz w:val="23"/>
          <w:szCs w:val="23"/>
        </w:rPr>
        <w:t>2 week</w:t>
      </w:r>
      <w:proofErr w:type="gramEnd"/>
      <w:r>
        <w:rPr>
          <w:rFonts w:ascii="Arial" w:hAnsi="Arial" w:cs="Arial"/>
          <w:color w:val="343434"/>
          <w:sz w:val="23"/>
          <w:szCs w:val="23"/>
        </w:rPr>
        <w:t xml:space="preserve"> rule if pancreatic cancer is suspected. NICE has provided the criteria for this referral. Are these </w:t>
      </w:r>
      <w:proofErr w:type="spellStart"/>
      <w:r>
        <w:rPr>
          <w:rFonts w:ascii="Arial" w:hAnsi="Arial" w:cs="Arial"/>
          <w:color w:val="343434"/>
          <w:sz w:val="23"/>
          <w:szCs w:val="23"/>
        </w:rPr>
        <w:t>criterias</w:t>
      </w:r>
      <w:proofErr w:type="spellEnd"/>
      <w:r>
        <w:rPr>
          <w:rFonts w:ascii="Arial" w:hAnsi="Arial" w:cs="Arial"/>
          <w:color w:val="343434"/>
          <w:sz w:val="23"/>
          <w:szCs w:val="23"/>
        </w:rPr>
        <w:t xml:space="preserve"> adhered to?</w:t>
      </w:r>
    </w:p>
    <w:p w14:paraId="5EB7E2FF" w14:textId="77777777" w:rsidR="0039147D" w:rsidRDefault="0039147D" w:rsidP="0039147D">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4F8C3F9B" w14:textId="77777777" w:rsidR="0039147D" w:rsidRDefault="0039147D" w:rsidP="0039147D">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5270F785" w14:textId="77777777" w:rsidR="0039147D" w:rsidRDefault="0039147D" w:rsidP="0039147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indication for the CT abdomen scan should be to assess for pancreatic cancer on patients aged 60 and over with weight loss and any of the following:</w:t>
      </w:r>
    </w:p>
    <w:p w14:paraId="52D49DD4" w14:textId="77777777" w:rsidR="0039147D" w:rsidRDefault="0039147D" w:rsidP="0039147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 Diarrhoea</w:t>
      </w:r>
    </w:p>
    <w:p w14:paraId="41B7B92A" w14:textId="77777777" w:rsidR="0039147D" w:rsidRDefault="0039147D" w:rsidP="0039147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b) Back pain</w:t>
      </w:r>
    </w:p>
    <w:p w14:paraId="4047505B" w14:textId="77777777" w:rsidR="0039147D" w:rsidRDefault="0039147D" w:rsidP="0039147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 Abdominal pain</w:t>
      </w:r>
    </w:p>
    <w:p w14:paraId="0AE29392" w14:textId="77777777" w:rsidR="0039147D" w:rsidRDefault="0039147D" w:rsidP="0039147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 Nausea</w:t>
      </w:r>
    </w:p>
    <w:p w14:paraId="3143F9B8" w14:textId="77777777" w:rsidR="0039147D" w:rsidRDefault="0039147D" w:rsidP="0039147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e) Vomiting</w:t>
      </w:r>
    </w:p>
    <w:p w14:paraId="17CFCBBB" w14:textId="77777777" w:rsidR="0039147D" w:rsidRDefault="0039147D" w:rsidP="0039147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f) Constipation</w:t>
      </w:r>
    </w:p>
    <w:p w14:paraId="19C78E24" w14:textId="77777777" w:rsidR="0039147D" w:rsidRDefault="0039147D" w:rsidP="0039147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g) New-onset diabetes</w:t>
      </w:r>
    </w:p>
    <w:p w14:paraId="17A4C051" w14:textId="77777777" w:rsidR="0039147D" w:rsidRDefault="0039147D" w:rsidP="0039147D">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2672909C" w14:textId="77777777" w:rsidR="0039147D" w:rsidRDefault="0039147D" w:rsidP="0039147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of the scans should meet the above criteria.</w:t>
      </w:r>
    </w:p>
    <w:p w14:paraId="14227875" w14:textId="77777777" w:rsidR="0039147D" w:rsidRDefault="0039147D" w:rsidP="0039147D">
      <w:pPr>
        <w:pStyle w:val="Heading2"/>
        <w:shd w:val="clear" w:color="auto" w:fill="FFFFFF"/>
        <w:spacing w:before="0" w:after="180"/>
        <w:rPr>
          <w:rFonts w:ascii="Arial" w:hAnsi="Arial" w:cs="Arial"/>
          <w:color w:val="007CBE"/>
          <w:sz w:val="36"/>
          <w:szCs w:val="36"/>
        </w:rPr>
      </w:pPr>
      <w:r>
        <w:rPr>
          <w:rFonts w:ascii="Arial" w:hAnsi="Arial" w:cs="Arial"/>
          <w:color w:val="007CBE"/>
        </w:rPr>
        <w:lastRenderedPageBreak/>
        <w:t xml:space="preserve">Assess local </w:t>
      </w:r>
      <w:proofErr w:type="gramStart"/>
      <w:r>
        <w:rPr>
          <w:rFonts w:ascii="Arial" w:hAnsi="Arial" w:cs="Arial"/>
          <w:color w:val="007CBE"/>
        </w:rPr>
        <w:t>practice</w:t>
      </w:r>
      <w:proofErr w:type="gramEnd"/>
    </w:p>
    <w:p w14:paraId="0973D46F" w14:textId="77777777" w:rsidR="0039147D" w:rsidRDefault="0039147D" w:rsidP="0039147D">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3BA95514" w14:textId="77777777" w:rsidR="0039147D" w:rsidRDefault="0039147D" w:rsidP="0039147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Percentage of the scans meeting the above criteria.</w:t>
      </w:r>
    </w:p>
    <w:p w14:paraId="6A31C74A" w14:textId="77777777" w:rsidR="0039147D" w:rsidRDefault="0039147D" w:rsidP="0039147D">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12B758B9" w14:textId="77777777" w:rsidR="0039147D" w:rsidRDefault="0039147D" w:rsidP="0039147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Patient’s age</w:t>
      </w:r>
    </w:p>
    <w:p w14:paraId="1ED367D5" w14:textId="77777777" w:rsidR="0039147D" w:rsidRDefault="0039147D" w:rsidP="0039147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Scan indications including patients’ symptoms on the request card</w:t>
      </w:r>
    </w:p>
    <w:p w14:paraId="2F4319D1" w14:textId="77777777" w:rsidR="0039147D" w:rsidRDefault="0039147D" w:rsidP="0039147D">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3C422CAF" w14:textId="77777777" w:rsidR="0039147D" w:rsidRDefault="0039147D" w:rsidP="0039147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20 consecutive requests.</w:t>
      </w:r>
    </w:p>
    <w:p w14:paraId="51B91389" w14:textId="77777777" w:rsidR="0039147D" w:rsidRDefault="0039147D" w:rsidP="0039147D">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442F4011" w14:textId="77777777" w:rsidR="0039147D" w:rsidRDefault="0039147D" w:rsidP="0039147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Disseminating the referral criteria for the above scan via local Clinical Commissioning Group (CCG) so that GPs are aware of these criteria</w:t>
      </w:r>
    </w:p>
    <w:p w14:paraId="63B9A916" w14:textId="77777777" w:rsidR="0039147D" w:rsidRDefault="0039147D" w:rsidP="0039147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Creating a referral </w:t>
      </w:r>
      <w:proofErr w:type="spellStart"/>
      <w:r>
        <w:rPr>
          <w:rFonts w:ascii="Arial" w:hAnsi="Arial" w:cs="Arial"/>
          <w:color w:val="343434"/>
          <w:sz w:val="23"/>
          <w:szCs w:val="23"/>
        </w:rPr>
        <w:t>performa</w:t>
      </w:r>
      <w:proofErr w:type="spellEnd"/>
      <w:r>
        <w:rPr>
          <w:rFonts w:ascii="Arial" w:hAnsi="Arial" w:cs="Arial"/>
          <w:color w:val="343434"/>
          <w:sz w:val="23"/>
          <w:szCs w:val="23"/>
        </w:rPr>
        <w:t xml:space="preserve"> for GPs to request these scans (this could be in both paper and electronic form)</w:t>
      </w:r>
    </w:p>
    <w:p w14:paraId="649893D2" w14:textId="77777777" w:rsidR="0039147D" w:rsidRDefault="0039147D" w:rsidP="0039147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Presenting the outcome of this audit in the local CCG meeting</w:t>
      </w:r>
    </w:p>
    <w:p w14:paraId="4C6BCF88" w14:textId="77777777" w:rsidR="0039147D" w:rsidRDefault="0039147D" w:rsidP="0039147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Re-audit in 6 months after recommendations are implemented</w:t>
      </w:r>
    </w:p>
    <w:p w14:paraId="5F0571FD" w14:textId="77777777" w:rsidR="0039147D" w:rsidRDefault="0039147D" w:rsidP="0039147D">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6EF2F217" w14:textId="77777777" w:rsidR="0039147D" w:rsidRDefault="0039147D" w:rsidP="0039147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Identification of patients using CRIS system by clerical staff (1 hour)</w:t>
      </w:r>
    </w:p>
    <w:p w14:paraId="793E4DDE" w14:textId="77777777" w:rsidR="0039147D" w:rsidRDefault="0039147D" w:rsidP="0039147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Analysis of the request information using PACS system by radiologist (3 hours)</w:t>
      </w:r>
    </w:p>
    <w:p w14:paraId="663E450B" w14:textId="48121381" w:rsidR="0039147D" w:rsidRDefault="0039147D" w:rsidP="0039147D">
      <w:pPr>
        <w:shd w:val="clear" w:color="auto" w:fill="FFFFFF"/>
        <w:rPr>
          <w:rFonts w:ascii="Arial" w:hAnsi="Arial" w:cs="Arial"/>
          <w:color w:val="343434"/>
          <w:sz w:val="23"/>
          <w:szCs w:val="23"/>
        </w:rPr>
      </w:pPr>
      <w:r>
        <w:rPr>
          <w:rFonts w:ascii="Arial" w:hAnsi="Arial" w:cs="Arial"/>
          <w:noProof/>
          <w:color w:val="343434"/>
          <w:sz w:val="23"/>
          <w:szCs w:val="23"/>
        </w:rPr>
        <w:drawing>
          <wp:inline distT="0" distB="0" distL="0" distR="0" wp14:anchorId="24694DEC" wp14:editId="7D0F1E80">
            <wp:extent cx="286385" cy="349885"/>
            <wp:effectExtent l="0" t="0" r="0" b="0"/>
            <wp:docPr id="1959909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385" cy="349885"/>
                    </a:xfrm>
                    <a:prstGeom prst="rect">
                      <a:avLst/>
                    </a:prstGeom>
                    <a:noFill/>
                    <a:ln>
                      <a:noFill/>
                    </a:ln>
                  </pic:spPr>
                </pic:pic>
              </a:graphicData>
            </a:graphic>
          </wp:inline>
        </w:drawing>
      </w:r>
      <w:hyperlink r:id="rId6" w:history="1">
        <w:r>
          <w:rPr>
            <w:rStyle w:val="Hyperlink"/>
            <w:rFonts w:ascii="Arial" w:hAnsi="Arial" w:cs="Arial"/>
            <w:b/>
            <w:bCs/>
            <w:color w:val="007CBE"/>
            <w:sz w:val="23"/>
            <w:szCs w:val="23"/>
            <w:u w:val="none"/>
          </w:rPr>
          <w:t>2_week_rule_ct_scan_referral_by_gp_audit_performa.pdf</w:t>
        </w:r>
      </w:hyperlink>
      <w:r>
        <w:rPr>
          <w:rStyle w:val="file-type"/>
          <w:rFonts w:ascii="Arial" w:hAnsi="Arial" w:cs="Arial"/>
          <w:color w:val="343434"/>
          <w:sz w:val="23"/>
          <w:szCs w:val="23"/>
        </w:rPr>
        <w:t>PDF</w:t>
      </w:r>
      <w:r>
        <w:rPr>
          <w:rStyle w:val="file-meta"/>
          <w:rFonts w:ascii="Arial" w:hAnsi="Arial" w:cs="Arial"/>
          <w:color w:val="343434"/>
          <w:sz w:val="23"/>
          <w:szCs w:val="23"/>
        </w:rPr>
        <w:t> - </w:t>
      </w:r>
      <w:r>
        <w:rPr>
          <w:rStyle w:val="file-size"/>
          <w:rFonts w:ascii="Arial" w:hAnsi="Arial" w:cs="Arial"/>
          <w:color w:val="343434"/>
          <w:sz w:val="23"/>
          <w:szCs w:val="23"/>
        </w:rPr>
        <w:t>193.05 KB</w:t>
      </w:r>
    </w:p>
    <w:p w14:paraId="7DEB9986" w14:textId="77777777" w:rsidR="0039147D" w:rsidRDefault="0039147D" w:rsidP="0039147D">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526DA469" w14:textId="77777777" w:rsidR="0039147D" w:rsidRDefault="0039147D" w:rsidP="0039147D">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National Institute for Health and Care Excellence. Suspected cancer: recognition and referral. NICE Guideline [NG12], June 2015. </w:t>
      </w:r>
      <w:hyperlink r:id="rId7" w:anchor="upper-gastrointestinal-tract-cancers" w:tgtFrame="_blank" w:history="1">
        <w:r>
          <w:rPr>
            <w:rStyle w:val="Hyperlink"/>
            <w:rFonts w:ascii="Arial" w:hAnsi="Arial" w:cs="Arial"/>
            <w:color w:val="007CBE"/>
            <w:sz w:val="23"/>
            <w:szCs w:val="23"/>
            <w:u w:val="none"/>
          </w:rPr>
          <w:t>http://www.nice.org.uk/guidance/ng12/chapter/1-Recommendations-organised-by-site-of-cancer#upper-gastrointestinal-tract-cancers</w:t>
        </w:r>
      </w:hyperlink>
    </w:p>
    <w:p w14:paraId="53493E5D" w14:textId="77777777" w:rsidR="0039147D" w:rsidRDefault="0039147D" w:rsidP="0039147D">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3BEA570B" w14:textId="77777777" w:rsidR="0039147D" w:rsidRDefault="0039147D" w:rsidP="0039147D">
      <w:pPr>
        <w:shd w:val="clear" w:color="auto" w:fill="FFFFFF"/>
        <w:rPr>
          <w:rFonts w:ascii="Arial" w:hAnsi="Arial" w:cs="Arial"/>
          <w:color w:val="343434"/>
          <w:sz w:val="23"/>
          <w:szCs w:val="23"/>
        </w:rPr>
      </w:pPr>
      <w:r>
        <w:rPr>
          <w:rFonts w:ascii="Arial" w:hAnsi="Arial" w:cs="Arial"/>
          <w:color w:val="343434"/>
          <w:sz w:val="23"/>
          <w:szCs w:val="23"/>
        </w:rPr>
        <w:t>Dr Peng Kwan Ng. Updated by Jozsef Illes</w:t>
      </w:r>
    </w:p>
    <w:p w14:paraId="281A11FF" w14:textId="77777777" w:rsidR="0039147D" w:rsidRDefault="0039147D" w:rsidP="0039147D">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0B3124AE" w14:textId="77777777" w:rsidR="0039147D" w:rsidRDefault="0039147D" w:rsidP="0039147D">
      <w:pPr>
        <w:shd w:val="clear" w:color="auto" w:fill="FFFFFF"/>
        <w:rPr>
          <w:rFonts w:ascii="Arial" w:hAnsi="Arial" w:cs="Arial"/>
          <w:color w:val="343434"/>
          <w:sz w:val="23"/>
          <w:szCs w:val="23"/>
        </w:rPr>
      </w:pPr>
      <w:r>
        <w:rPr>
          <w:rFonts w:ascii="Arial" w:hAnsi="Arial" w:cs="Arial"/>
          <w:color w:val="343434"/>
          <w:sz w:val="23"/>
          <w:szCs w:val="23"/>
        </w:rPr>
        <w:t>Dr Akash Ganguly</w:t>
      </w:r>
    </w:p>
    <w:p w14:paraId="7758CDCC" w14:textId="77777777" w:rsidR="0039147D" w:rsidRDefault="0039147D" w:rsidP="0039147D">
      <w:pPr>
        <w:shd w:val="clear" w:color="auto" w:fill="FFFFFF"/>
        <w:rPr>
          <w:rFonts w:ascii="Arial" w:hAnsi="Arial" w:cs="Arial"/>
          <w:color w:val="343434"/>
          <w:sz w:val="23"/>
          <w:szCs w:val="23"/>
        </w:rPr>
      </w:pPr>
      <w:r>
        <w:rPr>
          <w:rFonts w:ascii="Arial" w:hAnsi="Arial" w:cs="Arial"/>
          <w:color w:val="343434"/>
          <w:sz w:val="23"/>
          <w:szCs w:val="23"/>
        </w:rPr>
        <w:lastRenderedPageBreak/>
        <w:t>Dr Chinedum Anosike</w:t>
      </w:r>
    </w:p>
    <w:p w14:paraId="24DBF9DB" w14:textId="77777777" w:rsidR="0039147D" w:rsidRDefault="0039147D" w:rsidP="0039147D">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260D0C05" w14:textId="77777777" w:rsidR="0039147D" w:rsidRDefault="0039147D" w:rsidP="0039147D">
      <w:pPr>
        <w:shd w:val="clear" w:color="auto" w:fill="FFFFFF"/>
        <w:rPr>
          <w:rFonts w:ascii="Arial" w:hAnsi="Arial" w:cs="Arial"/>
          <w:color w:val="343434"/>
          <w:sz w:val="23"/>
          <w:szCs w:val="23"/>
        </w:rPr>
      </w:pPr>
      <w:r>
        <w:rPr>
          <w:rStyle w:val="date-display-single"/>
          <w:rFonts w:ascii="Arial" w:hAnsi="Arial" w:cs="Arial"/>
          <w:color w:val="343434"/>
          <w:sz w:val="23"/>
          <w:szCs w:val="23"/>
        </w:rPr>
        <w:t>Sunday 7 February 2016</w:t>
      </w:r>
    </w:p>
    <w:p w14:paraId="5D92DDE7" w14:textId="77777777" w:rsidR="0039147D" w:rsidRDefault="0039147D" w:rsidP="0039147D">
      <w:pPr>
        <w:rPr>
          <w:rFonts w:ascii="Times New Roman" w:hAnsi="Times New Roman" w:cs="Times New Roman"/>
          <w:sz w:val="24"/>
          <w:szCs w:val="24"/>
        </w:rPr>
      </w:pPr>
    </w:p>
    <w:p w14:paraId="6657C8B3" w14:textId="77777777" w:rsidR="0039147D" w:rsidRDefault="0039147D" w:rsidP="0039147D">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50BB5670" w14:textId="77777777" w:rsidR="0039147D" w:rsidRDefault="0039147D" w:rsidP="0039147D">
      <w:pPr>
        <w:shd w:val="clear" w:color="auto" w:fill="FFFFFF"/>
        <w:rPr>
          <w:rFonts w:ascii="Arial" w:hAnsi="Arial" w:cs="Arial"/>
          <w:color w:val="343434"/>
          <w:sz w:val="23"/>
          <w:szCs w:val="23"/>
        </w:rPr>
      </w:pPr>
      <w:r>
        <w:rPr>
          <w:rStyle w:val="date-display-single"/>
          <w:rFonts w:ascii="Arial" w:hAnsi="Arial" w:cs="Arial"/>
          <w:color w:val="343434"/>
          <w:sz w:val="23"/>
          <w:szCs w:val="23"/>
        </w:rPr>
        <w:t>Friday 18 January 2019</w:t>
      </w:r>
    </w:p>
    <w:p w14:paraId="19E1E8A4" w14:textId="4DC54809" w:rsidR="00532AAF" w:rsidRDefault="00532AAF" w:rsidP="0039147D">
      <w:pPr>
        <w:shd w:val="clear" w:color="auto" w:fill="FFFFFF"/>
        <w:rPr>
          <w:rFonts w:ascii="Arial" w:hAnsi="Arial" w:cs="Arial"/>
          <w:b/>
          <w:bCs/>
          <w:color w:val="00467F"/>
          <w:sz w:val="32"/>
          <w:szCs w:val="32"/>
        </w:rPr>
      </w:pPr>
    </w:p>
    <w:sectPr w:rsidR="00532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A3E33"/>
    <w:multiLevelType w:val="multilevel"/>
    <w:tmpl w:val="BC104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0673E9"/>
    <w:multiLevelType w:val="multilevel"/>
    <w:tmpl w:val="FB18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002248">
    <w:abstractNumId w:val="1"/>
  </w:num>
  <w:num w:numId="2" w16cid:durableId="638151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AF"/>
    <w:rsid w:val="0039147D"/>
    <w:rsid w:val="004071D8"/>
    <w:rsid w:val="00532AAF"/>
    <w:rsid w:val="00EC7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943A"/>
  <w15:chartTrackingRefBased/>
  <w15:docId w15:val="{75F2F441-9757-4C37-996A-539A7C05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2A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532A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A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532AA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32A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ate-display-single">
    <w:name w:val="date-display-single"/>
    <w:basedOn w:val="DefaultParagraphFont"/>
    <w:rsid w:val="00532AAF"/>
  </w:style>
  <w:style w:type="character" w:styleId="Strong">
    <w:name w:val="Strong"/>
    <w:basedOn w:val="DefaultParagraphFont"/>
    <w:uiPriority w:val="22"/>
    <w:qFormat/>
    <w:rsid w:val="0039147D"/>
    <w:rPr>
      <w:b/>
      <w:bCs/>
    </w:rPr>
  </w:style>
  <w:style w:type="character" w:customStyle="1" w:styleId="file-wrapper">
    <w:name w:val="file-wrapper"/>
    <w:basedOn w:val="DefaultParagraphFont"/>
    <w:rsid w:val="0039147D"/>
  </w:style>
  <w:style w:type="character" w:styleId="Hyperlink">
    <w:name w:val="Hyperlink"/>
    <w:basedOn w:val="DefaultParagraphFont"/>
    <w:uiPriority w:val="99"/>
    <w:semiHidden/>
    <w:unhideWhenUsed/>
    <w:rsid w:val="0039147D"/>
    <w:rPr>
      <w:color w:val="0000FF"/>
      <w:u w:val="single"/>
    </w:rPr>
  </w:style>
  <w:style w:type="character" w:customStyle="1" w:styleId="file-meta">
    <w:name w:val="file-meta"/>
    <w:basedOn w:val="DefaultParagraphFont"/>
    <w:rsid w:val="0039147D"/>
  </w:style>
  <w:style w:type="character" w:customStyle="1" w:styleId="file-type">
    <w:name w:val="file-type"/>
    <w:basedOn w:val="DefaultParagraphFont"/>
    <w:rsid w:val="0039147D"/>
  </w:style>
  <w:style w:type="character" w:customStyle="1" w:styleId="file-size">
    <w:name w:val="file-size"/>
    <w:basedOn w:val="DefaultParagraphFont"/>
    <w:rsid w:val="00391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999">
      <w:bodyDiv w:val="1"/>
      <w:marLeft w:val="0"/>
      <w:marRight w:val="0"/>
      <w:marTop w:val="0"/>
      <w:marBottom w:val="0"/>
      <w:divBdr>
        <w:top w:val="none" w:sz="0" w:space="0" w:color="auto"/>
        <w:left w:val="none" w:sz="0" w:space="0" w:color="auto"/>
        <w:bottom w:val="none" w:sz="0" w:space="0" w:color="auto"/>
        <w:right w:val="none" w:sz="0" w:space="0" w:color="auto"/>
      </w:divBdr>
    </w:div>
    <w:div w:id="298458814">
      <w:bodyDiv w:val="1"/>
      <w:marLeft w:val="0"/>
      <w:marRight w:val="0"/>
      <w:marTop w:val="0"/>
      <w:marBottom w:val="0"/>
      <w:divBdr>
        <w:top w:val="none" w:sz="0" w:space="0" w:color="auto"/>
        <w:left w:val="none" w:sz="0" w:space="0" w:color="auto"/>
        <w:bottom w:val="none" w:sz="0" w:space="0" w:color="auto"/>
        <w:right w:val="none" w:sz="0" w:space="0" w:color="auto"/>
      </w:divBdr>
    </w:div>
    <w:div w:id="340473880">
      <w:bodyDiv w:val="1"/>
      <w:marLeft w:val="0"/>
      <w:marRight w:val="0"/>
      <w:marTop w:val="0"/>
      <w:marBottom w:val="0"/>
      <w:divBdr>
        <w:top w:val="none" w:sz="0" w:space="0" w:color="auto"/>
        <w:left w:val="none" w:sz="0" w:space="0" w:color="auto"/>
        <w:bottom w:val="none" w:sz="0" w:space="0" w:color="auto"/>
        <w:right w:val="none" w:sz="0" w:space="0" w:color="auto"/>
      </w:divBdr>
      <w:divsChild>
        <w:div w:id="1597133511">
          <w:marLeft w:val="0"/>
          <w:marRight w:val="0"/>
          <w:marTop w:val="0"/>
          <w:marBottom w:val="480"/>
          <w:divBdr>
            <w:top w:val="none" w:sz="0" w:space="0" w:color="auto"/>
            <w:left w:val="none" w:sz="0" w:space="0" w:color="auto"/>
            <w:bottom w:val="none" w:sz="0" w:space="0" w:color="auto"/>
            <w:right w:val="none" w:sz="0" w:space="0" w:color="auto"/>
          </w:divBdr>
          <w:divsChild>
            <w:div w:id="1902059734">
              <w:marLeft w:val="0"/>
              <w:marRight w:val="0"/>
              <w:marTop w:val="0"/>
              <w:marBottom w:val="0"/>
              <w:divBdr>
                <w:top w:val="none" w:sz="0" w:space="0" w:color="auto"/>
                <w:left w:val="none" w:sz="0" w:space="0" w:color="auto"/>
                <w:bottom w:val="none" w:sz="0" w:space="0" w:color="auto"/>
                <w:right w:val="none" w:sz="0" w:space="0" w:color="auto"/>
              </w:divBdr>
            </w:div>
            <w:div w:id="219176459">
              <w:marLeft w:val="0"/>
              <w:marRight w:val="0"/>
              <w:marTop w:val="0"/>
              <w:marBottom w:val="0"/>
              <w:divBdr>
                <w:top w:val="none" w:sz="0" w:space="0" w:color="auto"/>
                <w:left w:val="none" w:sz="0" w:space="0" w:color="auto"/>
                <w:bottom w:val="none" w:sz="0" w:space="0" w:color="auto"/>
                <w:right w:val="none" w:sz="0" w:space="0" w:color="auto"/>
              </w:divBdr>
              <w:divsChild>
                <w:div w:id="88541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70881">
          <w:marLeft w:val="0"/>
          <w:marRight w:val="0"/>
          <w:marTop w:val="0"/>
          <w:marBottom w:val="480"/>
          <w:divBdr>
            <w:top w:val="none" w:sz="0" w:space="0" w:color="auto"/>
            <w:left w:val="none" w:sz="0" w:space="0" w:color="auto"/>
            <w:bottom w:val="none" w:sz="0" w:space="0" w:color="auto"/>
            <w:right w:val="none" w:sz="0" w:space="0" w:color="auto"/>
          </w:divBdr>
          <w:divsChild>
            <w:div w:id="1030570100">
              <w:marLeft w:val="0"/>
              <w:marRight w:val="0"/>
              <w:marTop w:val="0"/>
              <w:marBottom w:val="0"/>
              <w:divBdr>
                <w:top w:val="none" w:sz="0" w:space="0" w:color="auto"/>
                <w:left w:val="none" w:sz="0" w:space="0" w:color="auto"/>
                <w:bottom w:val="none" w:sz="0" w:space="0" w:color="auto"/>
                <w:right w:val="none" w:sz="0" w:space="0" w:color="auto"/>
              </w:divBdr>
            </w:div>
            <w:div w:id="241567332">
              <w:marLeft w:val="0"/>
              <w:marRight w:val="0"/>
              <w:marTop w:val="0"/>
              <w:marBottom w:val="0"/>
              <w:divBdr>
                <w:top w:val="none" w:sz="0" w:space="0" w:color="auto"/>
                <w:left w:val="none" w:sz="0" w:space="0" w:color="auto"/>
                <w:bottom w:val="none" w:sz="0" w:space="0" w:color="auto"/>
                <w:right w:val="none" w:sz="0" w:space="0" w:color="auto"/>
              </w:divBdr>
              <w:divsChild>
                <w:div w:id="102166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34635">
          <w:marLeft w:val="0"/>
          <w:marRight w:val="0"/>
          <w:marTop w:val="0"/>
          <w:marBottom w:val="0"/>
          <w:divBdr>
            <w:top w:val="none" w:sz="0" w:space="0" w:color="auto"/>
            <w:left w:val="none" w:sz="0" w:space="0" w:color="auto"/>
            <w:bottom w:val="none" w:sz="0" w:space="0" w:color="auto"/>
            <w:right w:val="none" w:sz="0" w:space="0" w:color="auto"/>
          </w:divBdr>
          <w:divsChild>
            <w:div w:id="13580152">
              <w:marLeft w:val="0"/>
              <w:marRight w:val="0"/>
              <w:marTop w:val="0"/>
              <w:marBottom w:val="0"/>
              <w:divBdr>
                <w:top w:val="none" w:sz="0" w:space="0" w:color="auto"/>
                <w:left w:val="none" w:sz="0" w:space="0" w:color="auto"/>
                <w:bottom w:val="none" w:sz="0" w:space="0" w:color="auto"/>
                <w:right w:val="none" w:sz="0" w:space="0" w:color="auto"/>
              </w:divBdr>
            </w:div>
            <w:div w:id="1978561038">
              <w:marLeft w:val="0"/>
              <w:marRight w:val="0"/>
              <w:marTop w:val="0"/>
              <w:marBottom w:val="0"/>
              <w:divBdr>
                <w:top w:val="none" w:sz="0" w:space="0" w:color="auto"/>
                <w:left w:val="none" w:sz="0" w:space="0" w:color="auto"/>
                <w:bottom w:val="none" w:sz="0" w:space="0" w:color="auto"/>
                <w:right w:val="none" w:sz="0" w:space="0" w:color="auto"/>
              </w:divBdr>
              <w:divsChild>
                <w:div w:id="2947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88939">
          <w:marLeft w:val="0"/>
          <w:marRight w:val="0"/>
          <w:marTop w:val="0"/>
          <w:marBottom w:val="0"/>
          <w:divBdr>
            <w:top w:val="none" w:sz="0" w:space="0" w:color="auto"/>
            <w:left w:val="none" w:sz="0" w:space="0" w:color="auto"/>
            <w:bottom w:val="none" w:sz="0" w:space="0" w:color="auto"/>
            <w:right w:val="none" w:sz="0" w:space="0" w:color="auto"/>
          </w:divBdr>
          <w:divsChild>
            <w:div w:id="1346588971">
              <w:marLeft w:val="0"/>
              <w:marRight w:val="0"/>
              <w:marTop w:val="0"/>
              <w:marBottom w:val="0"/>
              <w:divBdr>
                <w:top w:val="none" w:sz="0" w:space="0" w:color="auto"/>
                <w:left w:val="none" w:sz="0" w:space="0" w:color="auto"/>
                <w:bottom w:val="none" w:sz="0" w:space="0" w:color="auto"/>
                <w:right w:val="none" w:sz="0" w:space="0" w:color="auto"/>
              </w:divBdr>
            </w:div>
            <w:div w:id="1077753098">
              <w:marLeft w:val="0"/>
              <w:marRight w:val="0"/>
              <w:marTop w:val="0"/>
              <w:marBottom w:val="0"/>
              <w:divBdr>
                <w:top w:val="none" w:sz="0" w:space="0" w:color="auto"/>
                <w:left w:val="none" w:sz="0" w:space="0" w:color="auto"/>
                <w:bottom w:val="none" w:sz="0" w:space="0" w:color="auto"/>
                <w:right w:val="none" w:sz="0" w:space="0" w:color="auto"/>
              </w:divBdr>
              <w:divsChild>
                <w:div w:id="8585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75862">
          <w:marLeft w:val="0"/>
          <w:marRight w:val="0"/>
          <w:marTop w:val="0"/>
          <w:marBottom w:val="0"/>
          <w:divBdr>
            <w:top w:val="none" w:sz="0" w:space="0" w:color="auto"/>
            <w:left w:val="none" w:sz="0" w:space="0" w:color="auto"/>
            <w:bottom w:val="none" w:sz="0" w:space="0" w:color="auto"/>
            <w:right w:val="none" w:sz="0" w:space="0" w:color="auto"/>
          </w:divBdr>
          <w:divsChild>
            <w:div w:id="278490935">
              <w:marLeft w:val="0"/>
              <w:marRight w:val="0"/>
              <w:marTop w:val="0"/>
              <w:marBottom w:val="0"/>
              <w:divBdr>
                <w:top w:val="none" w:sz="0" w:space="0" w:color="auto"/>
                <w:left w:val="none" w:sz="0" w:space="0" w:color="auto"/>
                <w:bottom w:val="none" w:sz="0" w:space="0" w:color="auto"/>
                <w:right w:val="none" w:sz="0" w:space="0" w:color="auto"/>
              </w:divBdr>
            </w:div>
            <w:div w:id="290480296">
              <w:marLeft w:val="0"/>
              <w:marRight w:val="0"/>
              <w:marTop w:val="0"/>
              <w:marBottom w:val="0"/>
              <w:divBdr>
                <w:top w:val="none" w:sz="0" w:space="0" w:color="auto"/>
                <w:left w:val="none" w:sz="0" w:space="0" w:color="auto"/>
                <w:bottom w:val="none" w:sz="0" w:space="0" w:color="auto"/>
                <w:right w:val="none" w:sz="0" w:space="0" w:color="auto"/>
              </w:divBdr>
              <w:divsChild>
                <w:div w:id="116408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552">
          <w:marLeft w:val="0"/>
          <w:marRight w:val="0"/>
          <w:marTop w:val="0"/>
          <w:marBottom w:val="0"/>
          <w:divBdr>
            <w:top w:val="none" w:sz="0" w:space="0" w:color="auto"/>
            <w:left w:val="none" w:sz="0" w:space="0" w:color="auto"/>
            <w:bottom w:val="none" w:sz="0" w:space="0" w:color="auto"/>
            <w:right w:val="none" w:sz="0" w:space="0" w:color="auto"/>
          </w:divBdr>
          <w:divsChild>
            <w:div w:id="1552234025">
              <w:marLeft w:val="0"/>
              <w:marRight w:val="0"/>
              <w:marTop w:val="0"/>
              <w:marBottom w:val="0"/>
              <w:divBdr>
                <w:top w:val="none" w:sz="0" w:space="0" w:color="auto"/>
                <w:left w:val="none" w:sz="0" w:space="0" w:color="auto"/>
                <w:bottom w:val="none" w:sz="0" w:space="0" w:color="auto"/>
                <w:right w:val="none" w:sz="0" w:space="0" w:color="auto"/>
              </w:divBdr>
            </w:div>
            <w:div w:id="732584729">
              <w:marLeft w:val="0"/>
              <w:marRight w:val="0"/>
              <w:marTop w:val="0"/>
              <w:marBottom w:val="0"/>
              <w:divBdr>
                <w:top w:val="none" w:sz="0" w:space="0" w:color="auto"/>
                <w:left w:val="none" w:sz="0" w:space="0" w:color="auto"/>
                <w:bottom w:val="none" w:sz="0" w:space="0" w:color="auto"/>
                <w:right w:val="none" w:sz="0" w:space="0" w:color="auto"/>
              </w:divBdr>
              <w:divsChild>
                <w:div w:id="167641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1309">
          <w:marLeft w:val="0"/>
          <w:marRight w:val="0"/>
          <w:marTop w:val="0"/>
          <w:marBottom w:val="0"/>
          <w:divBdr>
            <w:top w:val="none" w:sz="0" w:space="0" w:color="auto"/>
            <w:left w:val="none" w:sz="0" w:space="0" w:color="auto"/>
            <w:bottom w:val="none" w:sz="0" w:space="0" w:color="auto"/>
            <w:right w:val="none" w:sz="0" w:space="0" w:color="auto"/>
          </w:divBdr>
          <w:divsChild>
            <w:div w:id="1722898704">
              <w:marLeft w:val="0"/>
              <w:marRight w:val="0"/>
              <w:marTop w:val="0"/>
              <w:marBottom w:val="0"/>
              <w:divBdr>
                <w:top w:val="none" w:sz="0" w:space="0" w:color="auto"/>
                <w:left w:val="none" w:sz="0" w:space="0" w:color="auto"/>
                <w:bottom w:val="none" w:sz="0" w:space="0" w:color="auto"/>
                <w:right w:val="none" w:sz="0" w:space="0" w:color="auto"/>
              </w:divBdr>
            </w:div>
            <w:div w:id="302657149">
              <w:marLeft w:val="0"/>
              <w:marRight w:val="0"/>
              <w:marTop w:val="0"/>
              <w:marBottom w:val="0"/>
              <w:divBdr>
                <w:top w:val="none" w:sz="0" w:space="0" w:color="auto"/>
                <w:left w:val="none" w:sz="0" w:space="0" w:color="auto"/>
                <w:bottom w:val="none" w:sz="0" w:space="0" w:color="auto"/>
                <w:right w:val="none" w:sz="0" w:space="0" w:color="auto"/>
              </w:divBdr>
              <w:divsChild>
                <w:div w:id="137720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4490">
          <w:marLeft w:val="0"/>
          <w:marRight w:val="0"/>
          <w:marTop w:val="0"/>
          <w:marBottom w:val="480"/>
          <w:divBdr>
            <w:top w:val="none" w:sz="0" w:space="0" w:color="auto"/>
            <w:left w:val="none" w:sz="0" w:space="0" w:color="auto"/>
            <w:bottom w:val="none" w:sz="0" w:space="0" w:color="auto"/>
            <w:right w:val="none" w:sz="0" w:space="0" w:color="auto"/>
          </w:divBdr>
          <w:divsChild>
            <w:div w:id="641228802">
              <w:marLeft w:val="0"/>
              <w:marRight w:val="0"/>
              <w:marTop w:val="0"/>
              <w:marBottom w:val="0"/>
              <w:divBdr>
                <w:top w:val="none" w:sz="0" w:space="0" w:color="auto"/>
                <w:left w:val="none" w:sz="0" w:space="0" w:color="auto"/>
                <w:bottom w:val="none" w:sz="0" w:space="0" w:color="auto"/>
                <w:right w:val="none" w:sz="0" w:space="0" w:color="auto"/>
              </w:divBdr>
            </w:div>
            <w:div w:id="1509834321">
              <w:marLeft w:val="0"/>
              <w:marRight w:val="0"/>
              <w:marTop w:val="0"/>
              <w:marBottom w:val="0"/>
              <w:divBdr>
                <w:top w:val="none" w:sz="0" w:space="0" w:color="auto"/>
                <w:left w:val="none" w:sz="0" w:space="0" w:color="auto"/>
                <w:bottom w:val="none" w:sz="0" w:space="0" w:color="auto"/>
                <w:right w:val="none" w:sz="0" w:space="0" w:color="auto"/>
              </w:divBdr>
              <w:divsChild>
                <w:div w:id="144187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38843">
          <w:marLeft w:val="0"/>
          <w:marRight w:val="0"/>
          <w:marTop w:val="0"/>
          <w:marBottom w:val="480"/>
          <w:divBdr>
            <w:top w:val="none" w:sz="0" w:space="0" w:color="auto"/>
            <w:left w:val="none" w:sz="0" w:space="0" w:color="auto"/>
            <w:bottom w:val="none" w:sz="0" w:space="0" w:color="auto"/>
            <w:right w:val="none" w:sz="0" w:space="0" w:color="auto"/>
          </w:divBdr>
          <w:divsChild>
            <w:div w:id="1311448095">
              <w:marLeft w:val="0"/>
              <w:marRight w:val="0"/>
              <w:marTop w:val="0"/>
              <w:marBottom w:val="0"/>
              <w:divBdr>
                <w:top w:val="none" w:sz="0" w:space="0" w:color="auto"/>
                <w:left w:val="none" w:sz="0" w:space="0" w:color="auto"/>
                <w:bottom w:val="none" w:sz="0" w:space="0" w:color="auto"/>
                <w:right w:val="none" w:sz="0" w:space="0" w:color="auto"/>
              </w:divBdr>
            </w:div>
            <w:div w:id="1623538196">
              <w:marLeft w:val="0"/>
              <w:marRight w:val="0"/>
              <w:marTop w:val="0"/>
              <w:marBottom w:val="0"/>
              <w:divBdr>
                <w:top w:val="none" w:sz="0" w:space="0" w:color="auto"/>
                <w:left w:val="none" w:sz="0" w:space="0" w:color="auto"/>
                <w:bottom w:val="none" w:sz="0" w:space="0" w:color="auto"/>
                <w:right w:val="none" w:sz="0" w:space="0" w:color="auto"/>
              </w:divBdr>
              <w:divsChild>
                <w:div w:id="13268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4900">
          <w:marLeft w:val="0"/>
          <w:marRight w:val="0"/>
          <w:marTop w:val="0"/>
          <w:marBottom w:val="300"/>
          <w:divBdr>
            <w:top w:val="none" w:sz="0" w:space="0" w:color="auto"/>
            <w:left w:val="none" w:sz="0" w:space="0" w:color="auto"/>
            <w:bottom w:val="none" w:sz="0" w:space="0" w:color="auto"/>
            <w:right w:val="none" w:sz="0" w:space="0" w:color="auto"/>
          </w:divBdr>
          <w:divsChild>
            <w:div w:id="873345223">
              <w:marLeft w:val="0"/>
              <w:marRight w:val="0"/>
              <w:marTop w:val="0"/>
              <w:marBottom w:val="0"/>
              <w:divBdr>
                <w:top w:val="none" w:sz="0" w:space="0" w:color="auto"/>
                <w:left w:val="none" w:sz="0" w:space="0" w:color="auto"/>
                <w:bottom w:val="none" w:sz="0" w:space="0" w:color="auto"/>
                <w:right w:val="none" w:sz="0" w:space="0" w:color="auto"/>
              </w:divBdr>
              <w:divsChild>
                <w:div w:id="154286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8978">
          <w:marLeft w:val="0"/>
          <w:marRight w:val="0"/>
          <w:marTop w:val="0"/>
          <w:marBottom w:val="480"/>
          <w:divBdr>
            <w:top w:val="none" w:sz="0" w:space="0" w:color="auto"/>
            <w:left w:val="none" w:sz="0" w:space="0" w:color="auto"/>
            <w:bottom w:val="none" w:sz="0" w:space="0" w:color="auto"/>
            <w:right w:val="none" w:sz="0" w:space="0" w:color="auto"/>
          </w:divBdr>
          <w:divsChild>
            <w:div w:id="769086218">
              <w:marLeft w:val="0"/>
              <w:marRight w:val="0"/>
              <w:marTop w:val="0"/>
              <w:marBottom w:val="0"/>
              <w:divBdr>
                <w:top w:val="none" w:sz="0" w:space="0" w:color="auto"/>
                <w:left w:val="none" w:sz="0" w:space="0" w:color="auto"/>
                <w:bottom w:val="none" w:sz="0" w:space="0" w:color="auto"/>
                <w:right w:val="none" w:sz="0" w:space="0" w:color="auto"/>
              </w:divBdr>
            </w:div>
            <w:div w:id="1984235049">
              <w:marLeft w:val="0"/>
              <w:marRight w:val="0"/>
              <w:marTop w:val="0"/>
              <w:marBottom w:val="0"/>
              <w:divBdr>
                <w:top w:val="none" w:sz="0" w:space="0" w:color="auto"/>
                <w:left w:val="none" w:sz="0" w:space="0" w:color="auto"/>
                <w:bottom w:val="none" w:sz="0" w:space="0" w:color="auto"/>
                <w:right w:val="none" w:sz="0" w:space="0" w:color="auto"/>
              </w:divBdr>
              <w:divsChild>
                <w:div w:id="193038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53345">
          <w:marLeft w:val="0"/>
          <w:marRight w:val="0"/>
          <w:marTop w:val="0"/>
          <w:marBottom w:val="480"/>
          <w:divBdr>
            <w:top w:val="none" w:sz="0" w:space="0" w:color="auto"/>
            <w:left w:val="none" w:sz="0" w:space="0" w:color="auto"/>
            <w:bottom w:val="none" w:sz="0" w:space="0" w:color="auto"/>
            <w:right w:val="none" w:sz="0" w:space="0" w:color="auto"/>
          </w:divBdr>
          <w:divsChild>
            <w:div w:id="305165486">
              <w:marLeft w:val="0"/>
              <w:marRight w:val="0"/>
              <w:marTop w:val="0"/>
              <w:marBottom w:val="0"/>
              <w:divBdr>
                <w:top w:val="none" w:sz="0" w:space="0" w:color="auto"/>
                <w:left w:val="none" w:sz="0" w:space="0" w:color="auto"/>
                <w:bottom w:val="none" w:sz="0" w:space="0" w:color="auto"/>
                <w:right w:val="none" w:sz="0" w:space="0" w:color="auto"/>
              </w:divBdr>
            </w:div>
            <w:div w:id="2063018677">
              <w:marLeft w:val="0"/>
              <w:marRight w:val="0"/>
              <w:marTop w:val="0"/>
              <w:marBottom w:val="0"/>
              <w:divBdr>
                <w:top w:val="none" w:sz="0" w:space="0" w:color="auto"/>
                <w:left w:val="none" w:sz="0" w:space="0" w:color="auto"/>
                <w:bottom w:val="none" w:sz="0" w:space="0" w:color="auto"/>
                <w:right w:val="none" w:sz="0" w:space="0" w:color="auto"/>
              </w:divBdr>
              <w:divsChild>
                <w:div w:id="18456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4405">
          <w:marLeft w:val="0"/>
          <w:marRight w:val="0"/>
          <w:marTop w:val="0"/>
          <w:marBottom w:val="480"/>
          <w:divBdr>
            <w:top w:val="none" w:sz="0" w:space="0" w:color="auto"/>
            <w:left w:val="none" w:sz="0" w:space="0" w:color="auto"/>
            <w:bottom w:val="none" w:sz="0" w:space="0" w:color="auto"/>
            <w:right w:val="none" w:sz="0" w:space="0" w:color="auto"/>
          </w:divBdr>
          <w:divsChild>
            <w:div w:id="1907956280">
              <w:marLeft w:val="0"/>
              <w:marRight w:val="0"/>
              <w:marTop w:val="0"/>
              <w:marBottom w:val="0"/>
              <w:divBdr>
                <w:top w:val="none" w:sz="0" w:space="0" w:color="auto"/>
                <w:left w:val="none" w:sz="0" w:space="0" w:color="auto"/>
                <w:bottom w:val="none" w:sz="0" w:space="0" w:color="auto"/>
                <w:right w:val="none" w:sz="0" w:space="0" w:color="auto"/>
              </w:divBdr>
            </w:div>
            <w:div w:id="2022244587">
              <w:marLeft w:val="0"/>
              <w:marRight w:val="0"/>
              <w:marTop w:val="0"/>
              <w:marBottom w:val="0"/>
              <w:divBdr>
                <w:top w:val="none" w:sz="0" w:space="0" w:color="auto"/>
                <w:left w:val="none" w:sz="0" w:space="0" w:color="auto"/>
                <w:bottom w:val="none" w:sz="0" w:space="0" w:color="auto"/>
                <w:right w:val="none" w:sz="0" w:space="0" w:color="auto"/>
              </w:divBdr>
              <w:divsChild>
                <w:div w:id="1832911706">
                  <w:marLeft w:val="0"/>
                  <w:marRight w:val="0"/>
                  <w:marTop w:val="0"/>
                  <w:marBottom w:val="0"/>
                  <w:divBdr>
                    <w:top w:val="none" w:sz="0" w:space="0" w:color="auto"/>
                    <w:left w:val="none" w:sz="0" w:space="0" w:color="auto"/>
                    <w:bottom w:val="none" w:sz="0" w:space="0" w:color="auto"/>
                    <w:right w:val="none" w:sz="0" w:space="0" w:color="auto"/>
                  </w:divBdr>
                </w:div>
                <w:div w:id="38017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54890">
          <w:marLeft w:val="0"/>
          <w:marRight w:val="0"/>
          <w:marTop w:val="0"/>
          <w:marBottom w:val="0"/>
          <w:divBdr>
            <w:top w:val="none" w:sz="0" w:space="0" w:color="auto"/>
            <w:left w:val="none" w:sz="0" w:space="0" w:color="auto"/>
            <w:bottom w:val="none" w:sz="0" w:space="0" w:color="auto"/>
            <w:right w:val="none" w:sz="0" w:space="0" w:color="auto"/>
          </w:divBdr>
          <w:divsChild>
            <w:div w:id="594944404">
              <w:marLeft w:val="0"/>
              <w:marRight w:val="0"/>
              <w:marTop w:val="0"/>
              <w:marBottom w:val="0"/>
              <w:divBdr>
                <w:top w:val="none" w:sz="0" w:space="0" w:color="auto"/>
                <w:left w:val="none" w:sz="0" w:space="0" w:color="auto"/>
                <w:bottom w:val="none" w:sz="0" w:space="0" w:color="auto"/>
                <w:right w:val="none" w:sz="0" w:space="0" w:color="auto"/>
              </w:divBdr>
            </w:div>
            <w:div w:id="165487948">
              <w:marLeft w:val="0"/>
              <w:marRight w:val="0"/>
              <w:marTop w:val="0"/>
              <w:marBottom w:val="0"/>
              <w:divBdr>
                <w:top w:val="none" w:sz="0" w:space="0" w:color="auto"/>
                <w:left w:val="none" w:sz="0" w:space="0" w:color="auto"/>
                <w:bottom w:val="none" w:sz="0" w:space="0" w:color="auto"/>
                <w:right w:val="none" w:sz="0" w:space="0" w:color="auto"/>
              </w:divBdr>
              <w:divsChild>
                <w:div w:id="128904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70182">
          <w:marLeft w:val="0"/>
          <w:marRight w:val="0"/>
          <w:marTop w:val="0"/>
          <w:marBottom w:val="0"/>
          <w:divBdr>
            <w:top w:val="none" w:sz="0" w:space="0" w:color="auto"/>
            <w:left w:val="none" w:sz="0" w:space="0" w:color="auto"/>
            <w:bottom w:val="none" w:sz="0" w:space="0" w:color="auto"/>
            <w:right w:val="none" w:sz="0" w:space="0" w:color="auto"/>
          </w:divBdr>
          <w:divsChild>
            <w:div w:id="865564682">
              <w:marLeft w:val="0"/>
              <w:marRight w:val="0"/>
              <w:marTop w:val="0"/>
              <w:marBottom w:val="0"/>
              <w:divBdr>
                <w:top w:val="none" w:sz="0" w:space="0" w:color="auto"/>
                <w:left w:val="none" w:sz="0" w:space="0" w:color="auto"/>
                <w:bottom w:val="none" w:sz="0" w:space="0" w:color="auto"/>
                <w:right w:val="none" w:sz="0" w:space="0" w:color="auto"/>
              </w:divBdr>
            </w:div>
            <w:div w:id="872956479">
              <w:marLeft w:val="0"/>
              <w:marRight w:val="0"/>
              <w:marTop w:val="0"/>
              <w:marBottom w:val="0"/>
              <w:divBdr>
                <w:top w:val="none" w:sz="0" w:space="0" w:color="auto"/>
                <w:left w:val="none" w:sz="0" w:space="0" w:color="auto"/>
                <w:bottom w:val="none" w:sz="0" w:space="0" w:color="auto"/>
                <w:right w:val="none" w:sz="0" w:space="0" w:color="auto"/>
              </w:divBdr>
              <w:divsChild>
                <w:div w:id="97514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7876">
      <w:bodyDiv w:val="1"/>
      <w:marLeft w:val="0"/>
      <w:marRight w:val="0"/>
      <w:marTop w:val="0"/>
      <w:marBottom w:val="0"/>
      <w:divBdr>
        <w:top w:val="none" w:sz="0" w:space="0" w:color="auto"/>
        <w:left w:val="none" w:sz="0" w:space="0" w:color="auto"/>
        <w:bottom w:val="none" w:sz="0" w:space="0" w:color="auto"/>
        <w:right w:val="none" w:sz="0" w:space="0" w:color="auto"/>
      </w:divBdr>
      <w:divsChild>
        <w:div w:id="583953132">
          <w:marLeft w:val="0"/>
          <w:marRight w:val="0"/>
          <w:marTop w:val="0"/>
          <w:marBottom w:val="480"/>
          <w:divBdr>
            <w:top w:val="none" w:sz="0" w:space="0" w:color="auto"/>
            <w:left w:val="none" w:sz="0" w:space="0" w:color="auto"/>
            <w:bottom w:val="none" w:sz="0" w:space="0" w:color="auto"/>
            <w:right w:val="none" w:sz="0" w:space="0" w:color="auto"/>
          </w:divBdr>
          <w:divsChild>
            <w:div w:id="175269257">
              <w:marLeft w:val="0"/>
              <w:marRight w:val="0"/>
              <w:marTop w:val="0"/>
              <w:marBottom w:val="0"/>
              <w:divBdr>
                <w:top w:val="none" w:sz="0" w:space="0" w:color="auto"/>
                <w:left w:val="none" w:sz="0" w:space="0" w:color="auto"/>
                <w:bottom w:val="none" w:sz="0" w:space="0" w:color="auto"/>
                <w:right w:val="none" w:sz="0" w:space="0" w:color="auto"/>
              </w:divBdr>
            </w:div>
            <w:div w:id="110247437">
              <w:marLeft w:val="0"/>
              <w:marRight w:val="0"/>
              <w:marTop w:val="0"/>
              <w:marBottom w:val="0"/>
              <w:divBdr>
                <w:top w:val="none" w:sz="0" w:space="0" w:color="auto"/>
                <w:left w:val="none" w:sz="0" w:space="0" w:color="auto"/>
                <w:bottom w:val="none" w:sz="0" w:space="0" w:color="auto"/>
                <w:right w:val="none" w:sz="0" w:space="0" w:color="auto"/>
              </w:divBdr>
              <w:divsChild>
                <w:div w:id="1622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8800">
          <w:marLeft w:val="0"/>
          <w:marRight w:val="0"/>
          <w:marTop w:val="0"/>
          <w:marBottom w:val="480"/>
          <w:divBdr>
            <w:top w:val="none" w:sz="0" w:space="0" w:color="auto"/>
            <w:left w:val="none" w:sz="0" w:space="0" w:color="auto"/>
            <w:bottom w:val="none" w:sz="0" w:space="0" w:color="auto"/>
            <w:right w:val="none" w:sz="0" w:space="0" w:color="auto"/>
          </w:divBdr>
          <w:divsChild>
            <w:div w:id="2105955329">
              <w:marLeft w:val="0"/>
              <w:marRight w:val="0"/>
              <w:marTop w:val="0"/>
              <w:marBottom w:val="0"/>
              <w:divBdr>
                <w:top w:val="none" w:sz="0" w:space="0" w:color="auto"/>
                <w:left w:val="none" w:sz="0" w:space="0" w:color="auto"/>
                <w:bottom w:val="none" w:sz="0" w:space="0" w:color="auto"/>
                <w:right w:val="none" w:sz="0" w:space="0" w:color="auto"/>
              </w:divBdr>
            </w:div>
            <w:div w:id="1979412851">
              <w:marLeft w:val="0"/>
              <w:marRight w:val="0"/>
              <w:marTop w:val="0"/>
              <w:marBottom w:val="0"/>
              <w:divBdr>
                <w:top w:val="none" w:sz="0" w:space="0" w:color="auto"/>
                <w:left w:val="none" w:sz="0" w:space="0" w:color="auto"/>
                <w:bottom w:val="none" w:sz="0" w:space="0" w:color="auto"/>
                <w:right w:val="none" w:sz="0" w:space="0" w:color="auto"/>
              </w:divBdr>
              <w:divsChild>
                <w:div w:id="1099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9818">
          <w:marLeft w:val="0"/>
          <w:marRight w:val="0"/>
          <w:marTop w:val="0"/>
          <w:marBottom w:val="0"/>
          <w:divBdr>
            <w:top w:val="none" w:sz="0" w:space="0" w:color="auto"/>
            <w:left w:val="none" w:sz="0" w:space="0" w:color="auto"/>
            <w:bottom w:val="none" w:sz="0" w:space="0" w:color="auto"/>
            <w:right w:val="none" w:sz="0" w:space="0" w:color="auto"/>
          </w:divBdr>
          <w:divsChild>
            <w:div w:id="1691487698">
              <w:marLeft w:val="0"/>
              <w:marRight w:val="0"/>
              <w:marTop w:val="0"/>
              <w:marBottom w:val="0"/>
              <w:divBdr>
                <w:top w:val="none" w:sz="0" w:space="0" w:color="auto"/>
                <w:left w:val="none" w:sz="0" w:space="0" w:color="auto"/>
                <w:bottom w:val="none" w:sz="0" w:space="0" w:color="auto"/>
                <w:right w:val="none" w:sz="0" w:space="0" w:color="auto"/>
              </w:divBdr>
            </w:div>
            <w:div w:id="311180471">
              <w:marLeft w:val="0"/>
              <w:marRight w:val="0"/>
              <w:marTop w:val="0"/>
              <w:marBottom w:val="0"/>
              <w:divBdr>
                <w:top w:val="none" w:sz="0" w:space="0" w:color="auto"/>
                <w:left w:val="none" w:sz="0" w:space="0" w:color="auto"/>
                <w:bottom w:val="none" w:sz="0" w:space="0" w:color="auto"/>
                <w:right w:val="none" w:sz="0" w:space="0" w:color="auto"/>
              </w:divBdr>
              <w:divsChild>
                <w:div w:id="7948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3946">
          <w:marLeft w:val="0"/>
          <w:marRight w:val="0"/>
          <w:marTop w:val="0"/>
          <w:marBottom w:val="0"/>
          <w:divBdr>
            <w:top w:val="none" w:sz="0" w:space="0" w:color="auto"/>
            <w:left w:val="none" w:sz="0" w:space="0" w:color="auto"/>
            <w:bottom w:val="none" w:sz="0" w:space="0" w:color="auto"/>
            <w:right w:val="none" w:sz="0" w:space="0" w:color="auto"/>
          </w:divBdr>
          <w:divsChild>
            <w:div w:id="500894761">
              <w:marLeft w:val="0"/>
              <w:marRight w:val="0"/>
              <w:marTop w:val="0"/>
              <w:marBottom w:val="0"/>
              <w:divBdr>
                <w:top w:val="none" w:sz="0" w:space="0" w:color="auto"/>
                <w:left w:val="none" w:sz="0" w:space="0" w:color="auto"/>
                <w:bottom w:val="none" w:sz="0" w:space="0" w:color="auto"/>
                <w:right w:val="none" w:sz="0" w:space="0" w:color="auto"/>
              </w:divBdr>
            </w:div>
            <w:div w:id="265307819">
              <w:marLeft w:val="0"/>
              <w:marRight w:val="0"/>
              <w:marTop w:val="0"/>
              <w:marBottom w:val="0"/>
              <w:divBdr>
                <w:top w:val="none" w:sz="0" w:space="0" w:color="auto"/>
                <w:left w:val="none" w:sz="0" w:space="0" w:color="auto"/>
                <w:bottom w:val="none" w:sz="0" w:space="0" w:color="auto"/>
                <w:right w:val="none" w:sz="0" w:space="0" w:color="auto"/>
              </w:divBdr>
              <w:divsChild>
                <w:div w:id="20655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5729">
          <w:marLeft w:val="0"/>
          <w:marRight w:val="0"/>
          <w:marTop w:val="0"/>
          <w:marBottom w:val="0"/>
          <w:divBdr>
            <w:top w:val="none" w:sz="0" w:space="0" w:color="auto"/>
            <w:left w:val="none" w:sz="0" w:space="0" w:color="auto"/>
            <w:bottom w:val="none" w:sz="0" w:space="0" w:color="auto"/>
            <w:right w:val="none" w:sz="0" w:space="0" w:color="auto"/>
          </w:divBdr>
          <w:divsChild>
            <w:div w:id="158620270">
              <w:marLeft w:val="0"/>
              <w:marRight w:val="0"/>
              <w:marTop w:val="0"/>
              <w:marBottom w:val="0"/>
              <w:divBdr>
                <w:top w:val="none" w:sz="0" w:space="0" w:color="auto"/>
                <w:left w:val="none" w:sz="0" w:space="0" w:color="auto"/>
                <w:bottom w:val="none" w:sz="0" w:space="0" w:color="auto"/>
                <w:right w:val="none" w:sz="0" w:space="0" w:color="auto"/>
              </w:divBdr>
            </w:div>
            <w:div w:id="1917208633">
              <w:marLeft w:val="0"/>
              <w:marRight w:val="0"/>
              <w:marTop w:val="0"/>
              <w:marBottom w:val="0"/>
              <w:divBdr>
                <w:top w:val="none" w:sz="0" w:space="0" w:color="auto"/>
                <w:left w:val="none" w:sz="0" w:space="0" w:color="auto"/>
                <w:bottom w:val="none" w:sz="0" w:space="0" w:color="auto"/>
                <w:right w:val="none" w:sz="0" w:space="0" w:color="auto"/>
              </w:divBdr>
              <w:divsChild>
                <w:div w:id="15186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4748">
          <w:marLeft w:val="0"/>
          <w:marRight w:val="0"/>
          <w:marTop w:val="0"/>
          <w:marBottom w:val="0"/>
          <w:divBdr>
            <w:top w:val="none" w:sz="0" w:space="0" w:color="auto"/>
            <w:left w:val="none" w:sz="0" w:space="0" w:color="auto"/>
            <w:bottom w:val="none" w:sz="0" w:space="0" w:color="auto"/>
            <w:right w:val="none" w:sz="0" w:space="0" w:color="auto"/>
          </w:divBdr>
          <w:divsChild>
            <w:div w:id="246615471">
              <w:marLeft w:val="0"/>
              <w:marRight w:val="0"/>
              <w:marTop w:val="0"/>
              <w:marBottom w:val="0"/>
              <w:divBdr>
                <w:top w:val="none" w:sz="0" w:space="0" w:color="auto"/>
                <w:left w:val="none" w:sz="0" w:space="0" w:color="auto"/>
                <w:bottom w:val="none" w:sz="0" w:space="0" w:color="auto"/>
                <w:right w:val="none" w:sz="0" w:space="0" w:color="auto"/>
              </w:divBdr>
            </w:div>
            <w:div w:id="895167431">
              <w:marLeft w:val="0"/>
              <w:marRight w:val="0"/>
              <w:marTop w:val="0"/>
              <w:marBottom w:val="0"/>
              <w:divBdr>
                <w:top w:val="none" w:sz="0" w:space="0" w:color="auto"/>
                <w:left w:val="none" w:sz="0" w:space="0" w:color="auto"/>
                <w:bottom w:val="none" w:sz="0" w:space="0" w:color="auto"/>
                <w:right w:val="none" w:sz="0" w:space="0" w:color="auto"/>
              </w:divBdr>
              <w:divsChild>
                <w:div w:id="16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3959">
          <w:marLeft w:val="0"/>
          <w:marRight w:val="0"/>
          <w:marTop w:val="0"/>
          <w:marBottom w:val="0"/>
          <w:divBdr>
            <w:top w:val="none" w:sz="0" w:space="0" w:color="auto"/>
            <w:left w:val="none" w:sz="0" w:space="0" w:color="auto"/>
            <w:bottom w:val="none" w:sz="0" w:space="0" w:color="auto"/>
            <w:right w:val="none" w:sz="0" w:space="0" w:color="auto"/>
          </w:divBdr>
          <w:divsChild>
            <w:div w:id="661811886">
              <w:marLeft w:val="0"/>
              <w:marRight w:val="0"/>
              <w:marTop w:val="0"/>
              <w:marBottom w:val="0"/>
              <w:divBdr>
                <w:top w:val="none" w:sz="0" w:space="0" w:color="auto"/>
                <w:left w:val="none" w:sz="0" w:space="0" w:color="auto"/>
                <w:bottom w:val="none" w:sz="0" w:space="0" w:color="auto"/>
                <w:right w:val="none" w:sz="0" w:space="0" w:color="auto"/>
              </w:divBdr>
            </w:div>
            <w:div w:id="1995334003">
              <w:marLeft w:val="0"/>
              <w:marRight w:val="0"/>
              <w:marTop w:val="0"/>
              <w:marBottom w:val="0"/>
              <w:divBdr>
                <w:top w:val="none" w:sz="0" w:space="0" w:color="auto"/>
                <w:left w:val="none" w:sz="0" w:space="0" w:color="auto"/>
                <w:bottom w:val="none" w:sz="0" w:space="0" w:color="auto"/>
                <w:right w:val="none" w:sz="0" w:space="0" w:color="auto"/>
              </w:divBdr>
              <w:divsChild>
                <w:div w:id="5505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839">
          <w:marLeft w:val="0"/>
          <w:marRight w:val="0"/>
          <w:marTop w:val="0"/>
          <w:marBottom w:val="480"/>
          <w:divBdr>
            <w:top w:val="none" w:sz="0" w:space="0" w:color="auto"/>
            <w:left w:val="none" w:sz="0" w:space="0" w:color="auto"/>
            <w:bottom w:val="none" w:sz="0" w:space="0" w:color="auto"/>
            <w:right w:val="none" w:sz="0" w:space="0" w:color="auto"/>
          </w:divBdr>
          <w:divsChild>
            <w:div w:id="1038512960">
              <w:marLeft w:val="0"/>
              <w:marRight w:val="0"/>
              <w:marTop w:val="0"/>
              <w:marBottom w:val="0"/>
              <w:divBdr>
                <w:top w:val="none" w:sz="0" w:space="0" w:color="auto"/>
                <w:left w:val="none" w:sz="0" w:space="0" w:color="auto"/>
                <w:bottom w:val="none" w:sz="0" w:space="0" w:color="auto"/>
                <w:right w:val="none" w:sz="0" w:space="0" w:color="auto"/>
              </w:divBdr>
            </w:div>
            <w:div w:id="1299459866">
              <w:marLeft w:val="0"/>
              <w:marRight w:val="0"/>
              <w:marTop w:val="0"/>
              <w:marBottom w:val="0"/>
              <w:divBdr>
                <w:top w:val="none" w:sz="0" w:space="0" w:color="auto"/>
                <w:left w:val="none" w:sz="0" w:space="0" w:color="auto"/>
                <w:bottom w:val="none" w:sz="0" w:space="0" w:color="auto"/>
                <w:right w:val="none" w:sz="0" w:space="0" w:color="auto"/>
              </w:divBdr>
              <w:divsChild>
                <w:div w:id="4164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7086">
          <w:marLeft w:val="0"/>
          <w:marRight w:val="0"/>
          <w:marTop w:val="0"/>
          <w:marBottom w:val="480"/>
          <w:divBdr>
            <w:top w:val="none" w:sz="0" w:space="0" w:color="auto"/>
            <w:left w:val="none" w:sz="0" w:space="0" w:color="auto"/>
            <w:bottom w:val="none" w:sz="0" w:space="0" w:color="auto"/>
            <w:right w:val="none" w:sz="0" w:space="0" w:color="auto"/>
          </w:divBdr>
          <w:divsChild>
            <w:div w:id="1306541479">
              <w:marLeft w:val="0"/>
              <w:marRight w:val="0"/>
              <w:marTop w:val="0"/>
              <w:marBottom w:val="0"/>
              <w:divBdr>
                <w:top w:val="none" w:sz="0" w:space="0" w:color="auto"/>
                <w:left w:val="none" w:sz="0" w:space="0" w:color="auto"/>
                <w:bottom w:val="none" w:sz="0" w:space="0" w:color="auto"/>
                <w:right w:val="none" w:sz="0" w:space="0" w:color="auto"/>
              </w:divBdr>
            </w:div>
            <w:div w:id="1447117512">
              <w:marLeft w:val="0"/>
              <w:marRight w:val="0"/>
              <w:marTop w:val="0"/>
              <w:marBottom w:val="0"/>
              <w:divBdr>
                <w:top w:val="none" w:sz="0" w:space="0" w:color="auto"/>
                <w:left w:val="none" w:sz="0" w:space="0" w:color="auto"/>
                <w:bottom w:val="none" w:sz="0" w:space="0" w:color="auto"/>
                <w:right w:val="none" w:sz="0" w:space="0" w:color="auto"/>
              </w:divBdr>
              <w:divsChild>
                <w:div w:id="14760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3935">
          <w:marLeft w:val="0"/>
          <w:marRight w:val="0"/>
          <w:marTop w:val="0"/>
          <w:marBottom w:val="480"/>
          <w:divBdr>
            <w:top w:val="none" w:sz="0" w:space="0" w:color="auto"/>
            <w:left w:val="none" w:sz="0" w:space="0" w:color="auto"/>
            <w:bottom w:val="none" w:sz="0" w:space="0" w:color="auto"/>
            <w:right w:val="none" w:sz="0" w:space="0" w:color="auto"/>
          </w:divBdr>
          <w:divsChild>
            <w:div w:id="405417900">
              <w:marLeft w:val="0"/>
              <w:marRight w:val="0"/>
              <w:marTop w:val="0"/>
              <w:marBottom w:val="0"/>
              <w:divBdr>
                <w:top w:val="none" w:sz="0" w:space="0" w:color="auto"/>
                <w:left w:val="none" w:sz="0" w:space="0" w:color="auto"/>
                <w:bottom w:val="none" w:sz="0" w:space="0" w:color="auto"/>
                <w:right w:val="none" w:sz="0" w:space="0" w:color="auto"/>
              </w:divBdr>
            </w:div>
            <w:div w:id="1293251658">
              <w:marLeft w:val="0"/>
              <w:marRight w:val="0"/>
              <w:marTop w:val="0"/>
              <w:marBottom w:val="0"/>
              <w:divBdr>
                <w:top w:val="none" w:sz="0" w:space="0" w:color="auto"/>
                <w:left w:val="none" w:sz="0" w:space="0" w:color="auto"/>
                <w:bottom w:val="none" w:sz="0" w:space="0" w:color="auto"/>
                <w:right w:val="none" w:sz="0" w:space="0" w:color="auto"/>
              </w:divBdr>
              <w:divsChild>
                <w:div w:id="18425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5318">
          <w:marLeft w:val="0"/>
          <w:marRight w:val="0"/>
          <w:marTop w:val="0"/>
          <w:marBottom w:val="480"/>
          <w:divBdr>
            <w:top w:val="none" w:sz="0" w:space="0" w:color="auto"/>
            <w:left w:val="none" w:sz="0" w:space="0" w:color="auto"/>
            <w:bottom w:val="none" w:sz="0" w:space="0" w:color="auto"/>
            <w:right w:val="none" w:sz="0" w:space="0" w:color="auto"/>
          </w:divBdr>
          <w:divsChild>
            <w:div w:id="2077892389">
              <w:marLeft w:val="0"/>
              <w:marRight w:val="0"/>
              <w:marTop w:val="0"/>
              <w:marBottom w:val="0"/>
              <w:divBdr>
                <w:top w:val="none" w:sz="0" w:space="0" w:color="auto"/>
                <w:left w:val="none" w:sz="0" w:space="0" w:color="auto"/>
                <w:bottom w:val="none" w:sz="0" w:space="0" w:color="auto"/>
                <w:right w:val="none" w:sz="0" w:space="0" w:color="auto"/>
              </w:divBdr>
            </w:div>
            <w:div w:id="562104929">
              <w:marLeft w:val="0"/>
              <w:marRight w:val="0"/>
              <w:marTop w:val="0"/>
              <w:marBottom w:val="0"/>
              <w:divBdr>
                <w:top w:val="none" w:sz="0" w:space="0" w:color="auto"/>
                <w:left w:val="none" w:sz="0" w:space="0" w:color="auto"/>
                <w:bottom w:val="none" w:sz="0" w:space="0" w:color="auto"/>
                <w:right w:val="none" w:sz="0" w:space="0" w:color="auto"/>
              </w:divBdr>
              <w:divsChild>
                <w:div w:id="15172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3602">
          <w:marLeft w:val="0"/>
          <w:marRight w:val="0"/>
          <w:marTop w:val="0"/>
          <w:marBottom w:val="480"/>
          <w:divBdr>
            <w:top w:val="none" w:sz="0" w:space="0" w:color="auto"/>
            <w:left w:val="none" w:sz="0" w:space="0" w:color="auto"/>
            <w:bottom w:val="none" w:sz="0" w:space="0" w:color="auto"/>
            <w:right w:val="none" w:sz="0" w:space="0" w:color="auto"/>
          </w:divBdr>
          <w:divsChild>
            <w:div w:id="343433948">
              <w:marLeft w:val="0"/>
              <w:marRight w:val="0"/>
              <w:marTop w:val="0"/>
              <w:marBottom w:val="0"/>
              <w:divBdr>
                <w:top w:val="none" w:sz="0" w:space="0" w:color="auto"/>
                <w:left w:val="none" w:sz="0" w:space="0" w:color="auto"/>
                <w:bottom w:val="none" w:sz="0" w:space="0" w:color="auto"/>
                <w:right w:val="none" w:sz="0" w:space="0" w:color="auto"/>
              </w:divBdr>
            </w:div>
            <w:div w:id="396708096">
              <w:marLeft w:val="0"/>
              <w:marRight w:val="0"/>
              <w:marTop w:val="0"/>
              <w:marBottom w:val="0"/>
              <w:divBdr>
                <w:top w:val="none" w:sz="0" w:space="0" w:color="auto"/>
                <w:left w:val="none" w:sz="0" w:space="0" w:color="auto"/>
                <w:bottom w:val="none" w:sz="0" w:space="0" w:color="auto"/>
                <w:right w:val="none" w:sz="0" w:space="0" w:color="auto"/>
              </w:divBdr>
              <w:divsChild>
                <w:div w:id="10439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586">
          <w:marLeft w:val="0"/>
          <w:marRight w:val="0"/>
          <w:marTop w:val="0"/>
          <w:marBottom w:val="0"/>
          <w:divBdr>
            <w:top w:val="none" w:sz="0" w:space="0" w:color="auto"/>
            <w:left w:val="none" w:sz="0" w:space="0" w:color="auto"/>
            <w:bottom w:val="none" w:sz="0" w:space="0" w:color="auto"/>
            <w:right w:val="none" w:sz="0" w:space="0" w:color="auto"/>
          </w:divBdr>
          <w:divsChild>
            <w:div w:id="11344416">
              <w:marLeft w:val="0"/>
              <w:marRight w:val="0"/>
              <w:marTop w:val="0"/>
              <w:marBottom w:val="0"/>
              <w:divBdr>
                <w:top w:val="none" w:sz="0" w:space="0" w:color="auto"/>
                <w:left w:val="none" w:sz="0" w:space="0" w:color="auto"/>
                <w:bottom w:val="none" w:sz="0" w:space="0" w:color="auto"/>
                <w:right w:val="none" w:sz="0" w:space="0" w:color="auto"/>
              </w:divBdr>
            </w:div>
            <w:div w:id="1959602327">
              <w:marLeft w:val="0"/>
              <w:marRight w:val="0"/>
              <w:marTop w:val="0"/>
              <w:marBottom w:val="0"/>
              <w:divBdr>
                <w:top w:val="none" w:sz="0" w:space="0" w:color="auto"/>
                <w:left w:val="none" w:sz="0" w:space="0" w:color="auto"/>
                <w:bottom w:val="none" w:sz="0" w:space="0" w:color="auto"/>
                <w:right w:val="none" w:sz="0" w:space="0" w:color="auto"/>
              </w:divBdr>
              <w:divsChild>
                <w:div w:id="12404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7625">
          <w:marLeft w:val="0"/>
          <w:marRight w:val="0"/>
          <w:marTop w:val="0"/>
          <w:marBottom w:val="0"/>
          <w:divBdr>
            <w:top w:val="none" w:sz="0" w:space="0" w:color="auto"/>
            <w:left w:val="none" w:sz="0" w:space="0" w:color="auto"/>
            <w:bottom w:val="none" w:sz="0" w:space="0" w:color="auto"/>
            <w:right w:val="none" w:sz="0" w:space="0" w:color="auto"/>
          </w:divBdr>
          <w:divsChild>
            <w:div w:id="965895977">
              <w:marLeft w:val="0"/>
              <w:marRight w:val="0"/>
              <w:marTop w:val="0"/>
              <w:marBottom w:val="0"/>
              <w:divBdr>
                <w:top w:val="none" w:sz="0" w:space="0" w:color="auto"/>
                <w:left w:val="none" w:sz="0" w:space="0" w:color="auto"/>
                <w:bottom w:val="none" w:sz="0" w:space="0" w:color="auto"/>
                <w:right w:val="none" w:sz="0" w:space="0" w:color="auto"/>
              </w:divBdr>
            </w:div>
            <w:div w:id="1719083917">
              <w:marLeft w:val="0"/>
              <w:marRight w:val="0"/>
              <w:marTop w:val="0"/>
              <w:marBottom w:val="0"/>
              <w:divBdr>
                <w:top w:val="none" w:sz="0" w:space="0" w:color="auto"/>
                <w:left w:val="none" w:sz="0" w:space="0" w:color="auto"/>
                <w:bottom w:val="none" w:sz="0" w:space="0" w:color="auto"/>
                <w:right w:val="none" w:sz="0" w:space="0" w:color="auto"/>
              </w:divBdr>
              <w:divsChild>
                <w:div w:id="9668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8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ice.org.uk/guidance/ng12/chapter/1-Recommendations-organised-by-site-of-cancer"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r.ac.uk/sites/default/files/audit_template/2_week_rule_ct_scan_referral_by_gp_audit_performa.pdf"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E54433FB-CC6F-4B19-9A2F-7957E629F56A}"/>
</file>

<file path=customXml/itemProps2.xml><?xml version="1.0" encoding="utf-8"?>
<ds:datastoreItem xmlns:ds="http://schemas.openxmlformats.org/officeDocument/2006/customXml" ds:itemID="{58347FD7-A9D7-484B-A928-CCE5FAA68A64}"/>
</file>

<file path=customXml/itemProps3.xml><?xml version="1.0" encoding="utf-8"?>
<ds:datastoreItem xmlns:ds="http://schemas.openxmlformats.org/officeDocument/2006/customXml" ds:itemID="{8A5FE4FC-03B8-4BE0-A9E7-998DE0EF0BD2}"/>
</file>

<file path=docProps/app.xml><?xml version="1.0" encoding="utf-8"?>
<Properties xmlns="http://schemas.openxmlformats.org/officeDocument/2006/extended-properties" xmlns:vt="http://schemas.openxmlformats.org/officeDocument/2006/docPropsVTypes">
  <Template>Normal</Template>
  <TotalTime>4</TotalTime>
  <Pages>3</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2023-10-05T14:09:00Z</dcterms:created>
  <dcterms:modified xsi:type="dcterms:W3CDTF">2023-10-09T15:06:00Z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