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DA2E" w14:textId="77777777" w:rsidR="00BF3AFE" w:rsidRPr="00BF3AFE" w:rsidRDefault="00BF3AFE" w:rsidP="00BF3AFE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BF3AFE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Safety and Outcomes of Cerebrovascular Digital Subtraction Angiography</w:t>
      </w:r>
    </w:p>
    <w:p w14:paraId="1D3A00BB" w14:textId="77777777" w:rsidR="00BF3AFE" w:rsidRDefault="00BF3AFE" w:rsidP="00BF3AF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553AD116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An audit of the procedural aspects, post-operative complications, and outcomes of cerebrovascular digital subtraction angiography</w:t>
      </w:r>
    </w:p>
    <w:p w14:paraId="4C7419F3" w14:textId="77777777" w:rsidR="00BF3AFE" w:rsidRDefault="00BF3AFE" w:rsidP="00BF3AF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1D145AC4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Digital subtraction angiography (DSA) is an invasive technique used to visualise the cerebral vascular anatomy in selected patients. Indications include aneurysm detection, when non-invasive imaging has been negative, or to delineate arteriovenous malformation anatomy prior to treatment. The Society of Interventional Radiology, American Society of Neuroradiology and Society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NeuroInterventional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Surgery have published joint quality thresholds for quality assurance from which these audit standards have been derived.</w:t>
      </w:r>
    </w:p>
    <w:p w14:paraId="30EAE2BA" w14:textId="77777777" w:rsidR="00BF3AFE" w:rsidRDefault="00BF3AFE" w:rsidP="00BF3AFE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3E08C506" w14:textId="77777777" w:rsidR="00BF3AFE" w:rsidRDefault="00BF3AFE" w:rsidP="00BF3AF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717B4DA5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All performed procedures should be in keeping with local indication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guidelines</w:t>
      </w:r>
      <w:proofErr w:type="gramEnd"/>
    </w:p>
    <w:p w14:paraId="225EA44F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All patients should have written consent documented in the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notes</w:t>
      </w:r>
      <w:proofErr w:type="gramEnd"/>
    </w:p>
    <w:p w14:paraId="23D23DCC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Complication rates should not be in excess of that within the published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literature</w:t>
      </w:r>
      <w:proofErr w:type="gramEnd"/>
    </w:p>
    <w:p w14:paraId="53997F71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Diagnostic success rates should be in keeping with that within the published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literature</w:t>
      </w:r>
      <w:proofErr w:type="gramEnd"/>
    </w:p>
    <w:p w14:paraId="42BB0511" w14:textId="77777777" w:rsidR="00BF3AFE" w:rsidRDefault="00BF3AFE" w:rsidP="00BF3AF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1BBE300D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 in line with local guidelines</w:t>
      </w:r>
    </w:p>
    <w:p w14:paraId="6A461226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 written consent </w:t>
      </w:r>
    </w:p>
    <w:p w14:paraId="1D333B2F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Diagnostic success rate ≥ 98%</w:t>
      </w:r>
    </w:p>
    <w:p w14:paraId="51724BD2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Style w:val="Strong"/>
          <w:rFonts w:ascii="Arial" w:hAnsi="Arial" w:cs="Arial"/>
          <w:color w:val="343434"/>
          <w:sz w:val="23"/>
          <w:szCs w:val="23"/>
        </w:rPr>
        <w:t>Neurological complications</w:t>
      </w:r>
    </w:p>
    <w:p w14:paraId="28D397A6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Reversible neurological deficit ≤2%</w:t>
      </w:r>
    </w:p>
    <w:p w14:paraId="586D8568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Permanent neurological deficit ≤1%</w:t>
      </w:r>
    </w:p>
    <w:p w14:paraId="7CA3D945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Style w:val="Strong"/>
          <w:rFonts w:ascii="Arial" w:hAnsi="Arial" w:cs="Arial"/>
          <w:color w:val="343434"/>
          <w:sz w:val="23"/>
          <w:szCs w:val="23"/>
        </w:rPr>
        <w:t>Access site complications</w:t>
      </w:r>
    </w:p>
    <w:p w14:paraId="34D31AE3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Hematoma (requiring transfusion, surgery, or delayed discharge) ≤3%</w:t>
      </w:r>
    </w:p>
    <w:p w14:paraId="21BB42D2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 Occlusion ≤1%</w:t>
      </w:r>
    </w:p>
    <w:p w14:paraId="27FF294A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Pseudoaneurysm/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av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fistula ≤1%*</w:t>
      </w:r>
    </w:p>
    <w:p w14:paraId="02DFBBCD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Style w:val="Strong"/>
          <w:rFonts w:ascii="Arial" w:hAnsi="Arial" w:cs="Arial"/>
          <w:color w:val="343434"/>
          <w:sz w:val="23"/>
          <w:szCs w:val="23"/>
        </w:rPr>
        <w:t>Systemic complications</w:t>
      </w:r>
    </w:p>
    <w:p w14:paraId="5C3458A0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Contrast-induced nephropathy ≤5%</w:t>
      </w:r>
    </w:p>
    <w:p w14:paraId="5F38D1F6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Major contrast reaction ≤5%</w:t>
      </w:r>
    </w:p>
    <w:p w14:paraId="21DBA110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Style w:val="Strong"/>
          <w:rFonts w:ascii="Arial" w:hAnsi="Arial" w:cs="Arial"/>
          <w:color w:val="343434"/>
          <w:sz w:val="23"/>
          <w:szCs w:val="23"/>
        </w:rPr>
        <w:t>Catheter-induced complications</w:t>
      </w:r>
    </w:p>
    <w:p w14:paraId="01BE9C5D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Arterial dissection/subintimal passage ≤1%</w:t>
      </w:r>
    </w:p>
    <w:p w14:paraId="08813C15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Subintimal injection contrast ≤1%</w:t>
      </w:r>
    </w:p>
    <w:p w14:paraId="60EAB01F" w14:textId="77777777" w:rsidR="00BF3AFE" w:rsidRDefault="00BF3AFE" w:rsidP="00BF3AFE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26737277" w14:textId="77777777" w:rsidR="00BF3AFE" w:rsidRDefault="00BF3AFE" w:rsidP="00BF3AF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35FB0849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Each component of the target outcomes</w:t>
      </w:r>
    </w:p>
    <w:p w14:paraId="7A79B62D" w14:textId="77777777" w:rsidR="00BF3AFE" w:rsidRDefault="00BF3AFE" w:rsidP="00BF3AF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2A4EDE80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Radiologists’ reports from the procedure, with indication and diagnostic outcome</w:t>
      </w:r>
    </w:p>
    <w:p w14:paraId="2EBA9B9C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Collect patient notes for review of consent and post-operative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complications</w:t>
      </w:r>
      <w:proofErr w:type="gramEnd"/>
    </w:p>
    <w:p w14:paraId="47F0719C" w14:textId="77777777" w:rsidR="00BF3AFE" w:rsidRDefault="00BF3AFE" w:rsidP="00BF3AF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6E434184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 cases, or all procedures over one year</w:t>
      </w:r>
    </w:p>
    <w:p w14:paraId="2535489C" w14:textId="77777777" w:rsidR="00BF3AFE" w:rsidRDefault="00BF3AFE" w:rsidP="00BF3AF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082F52A1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Review of departmental acceptable indications</w:t>
      </w:r>
    </w:p>
    <w:p w14:paraId="1A81A8AE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Review of the assessment of patient fitness for procedure</w:t>
      </w:r>
    </w:p>
    <w:p w14:paraId="7B30EBE8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Consideration of whether number of cases performed is sufficient to maintain skill base / low complication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rate</w:t>
      </w:r>
      <w:proofErr w:type="gramEnd"/>
    </w:p>
    <w:p w14:paraId="1ED7152D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Consideration of further specialist refresher training</w:t>
      </w:r>
    </w:p>
    <w:p w14:paraId="3C54166C" w14:textId="77777777" w:rsidR="00BF3AFE" w:rsidRDefault="00BF3AFE" w:rsidP="00BF3AF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00ECF41F" w14:textId="77777777" w:rsidR="00BF3AFE" w:rsidRDefault="00BF3AFE" w:rsidP="00BF3AF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.</w:t>
      </w:r>
    </w:p>
    <w:p w14:paraId="1D5DF64C" w14:textId="77777777" w:rsidR="00BF3AFE" w:rsidRDefault="00BF3AFE" w:rsidP="00BF3AF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38BE7B75" w14:textId="77777777" w:rsidR="00BF3AFE" w:rsidRDefault="00BF3AFE" w:rsidP="00BF3AF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 xml:space="preserve">Wojak, J. C. et al. Quality Improvement Guidelines for Adult Diagnostic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Cervicocerebral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Angiography: Update Cooperative Study between the Society of Interventional Radiology (SIR), American Society of Neuroradiology (ASNR), and Society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NeuroInterventional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Surgery (SNIS). Journal of Vascular and Interventional Radiology 26, 1596–1608 (2015) </w:t>
      </w: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https://www.ncbi.nlm.nih.gov/pubmed/26372000</w:t>
        </w:r>
      </w:hyperlink>
    </w:p>
    <w:p w14:paraId="7E92FF2B" w14:textId="77777777" w:rsidR="00BF3AFE" w:rsidRDefault="00BF3AFE" w:rsidP="00BF3AF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68541E0A" w14:textId="77777777" w:rsidR="00BF3AFE" w:rsidRDefault="00BF3AFE" w:rsidP="00BF3AFE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Alexander Beaumont</w:t>
      </w:r>
    </w:p>
    <w:p w14:paraId="7E114490" w14:textId="77777777" w:rsidR="00BF3AFE" w:rsidRDefault="00BF3AFE" w:rsidP="00BF3AF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Co-authors: </w:t>
      </w:r>
    </w:p>
    <w:p w14:paraId="77804DD5" w14:textId="77777777" w:rsidR="00BF3AFE" w:rsidRDefault="00BF3AFE" w:rsidP="00BF3AFE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Asha Neelakantan</w:t>
      </w:r>
    </w:p>
    <w:p w14:paraId="1036D899" w14:textId="77777777" w:rsidR="00BF3AFE" w:rsidRDefault="00BF3AFE" w:rsidP="00BF3AF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23200E92" w14:textId="77777777" w:rsidR="00BF3AFE" w:rsidRDefault="00BF3AFE" w:rsidP="00BF3AFE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14 January 2020</w:t>
      </w:r>
    </w:p>
    <w:p w14:paraId="1FDBB83B" w14:textId="77777777" w:rsidR="00BF3AFE" w:rsidRDefault="00BF3AFE" w:rsidP="00BF3AFE">
      <w:pPr>
        <w:rPr>
          <w:rFonts w:ascii="Times New Roman" w:hAnsi="Times New Roman" w:cs="Times New Roman"/>
          <w:sz w:val="24"/>
          <w:szCs w:val="24"/>
        </w:rPr>
      </w:pPr>
    </w:p>
    <w:p w14:paraId="4B3763F5" w14:textId="77777777" w:rsidR="00BF3AFE" w:rsidRDefault="00BF3AFE" w:rsidP="00BF3AF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27029482" w14:textId="77777777" w:rsidR="00BF3AFE" w:rsidRDefault="00BF3AFE" w:rsidP="00BF3AFE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14 January 2020</w:t>
      </w:r>
    </w:p>
    <w:p w14:paraId="13401FF3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31946"/>
    <w:multiLevelType w:val="multilevel"/>
    <w:tmpl w:val="A064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00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FE"/>
    <w:rsid w:val="0062271D"/>
    <w:rsid w:val="009822B4"/>
    <w:rsid w:val="00BF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03204"/>
  <w15:chartTrackingRefBased/>
  <w15:docId w15:val="{73B497BA-BA8D-4D83-8238-26E1E50C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3A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A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AF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A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F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F3AF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F3AFE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BF3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77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8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1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5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8973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8554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264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47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046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4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pubmed/26372000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915DE0BA-E1B8-4121-B5EA-0B0BCE36FC97}"/>
</file>

<file path=customXml/itemProps2.xml><?xml version="1.0" encoding="utf-8"?>
<ds:datastoreItem xmlns:ds="http://schemas.openxmlformats.org/officeDocument/2006/customXml" ds:itemID="{06F9DAD6-FAC4-4C73-BCD2-BA1EF096301C}"/>
</file>

<file path=customXml/itemProps3.xml><?xml version="1.0" encoding="utf-8"?>
<ds:datastoreItem xmlns:ds="http://schemas.openxmlformats.org/officeDocument/2006/customXml" ds:itemID="{4A8D9A01-B6AB-4830-9641-329401A7CB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2023-10-09T13:23:00Z</dcterms:created>
  <dcterms:modified xsi:type="dcterms:W3CDTF">2023-10-09T13:24:00Z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