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5E1E" w14:textId="77777777" w:rsidR="00DE1B47" w:rsidRPr="00DE1B47" w:rsidRDefault="00DE1B47" w:rsidP="00DE1B47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DE1B47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Skeletal surveys for suspected physical abuse [QSI Ref: XR-505, XR-512]</w:t>
      </w:r>
    </w:p>
    <w:p w14:paraId="6AF991FB" w14:textId="77777777" w:rsidR="00DE1B47" w:rsidRDefault="00DE1B47" w:rsidP="00DE1B4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362460B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Compliance with the latest RCR guidance regarding the investigation of suspected physical abuse in children under the age of two.</w:t>
      </w:r>
    </w:p>
    <w:p w14:paraId="6C25D136" w14:textId="77777777" w:rsidR="00DE1B47" w:rsidRDefault="00DE1B47" w:rsidP="00DE1B4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01D7EDD2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first radiological investigation of suspected physical abuse in children is often the skeletal survey. The purpose of a skeletal survey is to provide a standard series of radiographic images that will visualise the entire skeleton.  Not only can skeletal surveys characterise the nature of a fracture they can assist in dating an injury and identify further occult fractures. The results of medical imaging may have significant social and medico-legal implications. 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Consequently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it is imperative that radiological assessment is timely and accurate.  The Royal College of Radiologists and the Society and College of Radiographers (SCoR) have updated pre-existing guidance in a document endorsed by the Royal College of Paediatrics and Child Health entitled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The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radiological investigation of suspected physical abuse in children.1 </w:t>
      </w:r>
    </w:p>
    <w:p w14:paraId="53CB45AA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383C6354" w14:textId="77777777" w:rsidR="00DE1B47" w:rsidRDefault="00DE1B47" w:rsidP="00DE1B47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7FBB4C74" w14:textId="77777777" w:rsidR="00DE1B47" w:rsidRDefault="00DE1B47" w:rsidP="00DE1B4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4F70EE28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following standards are taken from this document:</w:t>
      </w:r>
    </w:p>
    <w:p w14:paraId="3A6D63A7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skeletal survey should be acquired and reported within 24 hours and certainly no later than 72 hours from the request being made</w:t>
      </w:r>
    </w:p>
    <w:p w14:paraId="1194BF75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 skeletal survey should include a standard set of views outlined within the appendix</w:t>
      </w:r>
    </w:p>
    <w:p w14:paraId="1281B16A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Follow-up imaging should be performed in all children within 11 to 14 days and no later than 28 days after the initial skeletal survey</w:t>
      </w:r>
    </w:p>
    <w:p w14:paraId="147FF50B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Follow up imaging should include views outlined within the appendix</w:t>
      </w:r>
    </w:p>
    <w:p w14:paraId="0BE8700E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6F1F8061" w14:textId="77777777" w:rsidR="00DE1B47" w:rsidRDefault="00DE1B47" w:rsidP="00DE1B4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268D0B64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0BFAC270" w14:textId="77777777" w:rsidR="00DE1B47" w:rsidRDefault="00DE1B47" w:rsidP="00DE1B47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E0204A0" w14:textId="77777777" w:rsidR="00DE1B47" w:rsidRDefault="00DE1B47" w:rsidP="00DE1B4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1E7841F9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Percentage of examinations which adhere to the standards outlined in the latest RCR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guidance</w:t>
      </w:r>
      <w:proofErr w:type="gramEnd"/>
    </w:p>
    <w:p w14:paraId="0687AAC1" w14:textId="77777777" w:rsidR="00DE1B47" w:rsidRDefault="00DE1B47" w:rsidP="00DE1B4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DAE518F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Assess retrospectively a sample of recent investigations</w:t>
      </w:r>
    </w:p>
    <w:p w14:paraId="437B8B34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Record the time interval between the skeletal survey being reported and the request being made</w:t>
      </w:r>
    </w:p>
    <w:p w14:paraId="759822D4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radiographic views missing or incomplete on the initial skeletal survey</w:t>
      </w:r>
    </w:p>
    <w:p w14:paraId="687D1028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Record the time interval between the initial skeletal survey and follow-up imaging</w:t>
      </w:r>
    </w:p>
    <w:p w14:paraId="20E1B32A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radiographic views missing or incomplete on follow-up imaging</w:t>
      </w:r>
    </w:p>
    <w:p w14:paraId="0DA30390" w14:textId="77777777" w:rsidR="00DE1B47" w:rsidRDefault="00DE1B47" w:rsidP="00DE1B4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1CC72B8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25 consecutive patients</w:t>
      </w:r>
    </w:p>
    <w:p w14:paraId="5B59DAA7" w14:textId="77777777" w:rsidR="00DE1B47" w:rsidRDefault="00DE1B47" w:rsidP="00DE1B4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21262265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Present the results of the audit to the radiographers and radiologists and potentially to paediatric colleagues</w:t>
      </w:r>
    </w:p>
    <w:p w14:paraId="4F023B7B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Discuss the causes of failure to meet the standard and identify staff members responsible for taking action to improve adherence</w:t>
      </w:r>
    </w:p>
    <w:p w14:paraId="23B0BFC4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Keep the protocol readily available in the department</w:t>
      </w:r>
    </w:p>
    <w:p w14:paraId="4EB99320" w14:textId="77777777" w:rsidR="00DE1B47" w:rsidRDefault="00DE1B47" w:rsidP="00DE1B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Review and re-audit within 6-12 months, depending on patient frequency</w:t>
      </w:r>
    </w:p>
    <w:p w14:paraId="404E130F" w14:textId="1D89A61F" w:rsidR="00DE1B47" w:rsidRDefault="00DE1B47" w:rsidP="00DE1B4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31642C05" wp14:editId="7CD1F3FA">
            <wp:extent cx="285750" cy="352425"/>
            <wp:effectExtent l="0" t="0" r="0" b="0"/>
            <wp:docPr id="52427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proofErr w:type="spellStart"/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appendix.docx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DOC</w:t>
      </w:r>
      <w:proofErr w:type="spellEnd"/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16.05 KB</w:t>
      </w:r>
    </w:p>
    <w:p w14:paraId="0E3DF786" w14:textId="77777777" w:rsidR="00DE1B47" w:rsidRDefault="00DE1B47" w:rsidP="00DE1B4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A4D97AF" w14:textId="77777777" w:rsidR="00DE1B47" w:rsidRDefault="00DE1B47" w:rsidP="00DE1B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Society and College of Radiographers and The Royal College of Radiologists. The radiological investigation of suspected physical abuse in children, revised first edition. November 2018 </w:t>
      </w:r>
      <w:hyperlink r:id="rId7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https://www.rcr.ac.uk/publication/radiological-investigation-suspected-physical-abuse-children</w:t>
        </w:r>
      </w:hyperlink>
    </w:p>
    <w:p w14:paraId="0DC103C5" w14:textId="77777777" w:rsidR="00DE1B47" w:rsidRDefault="00DE1B47" w:rsidP="00DE1B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Royal College of Radiologists. </w:t>
      </w:r>
      <w:hyperlink r:id="rId8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Standards for Radiological Investigations of Suspected Non-accidental Injury</w:t>
        </w:r>
      </w:hyperlink>
      <w:r>
        <w:rPr>
          <w:rFonts w:ascii="Arial" w:hAnsi="Arial" w:cs="Arial"/>
          <w:color w:val="343434"/>
          <w:sz w:val="23"/>
          <w:szCs w:val="23"/>
        </w:rPr>
        <w:t xml:space="preserve">. Joint document produced in collaboration with the Royal College of Paediatrics and Child Health. London: RCR, 2008.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BFCR(</w:t>
      </w:r>
      <w:proofErr w:type="gramEnd"/>
      <w:r>
        <w:rPr>
          <w:rFonts w:ascii="Arial" w:hAnsi="Arial" w:cs="Arial"/>
          <w:color w:val="343434"/>
          <w:sz w:val="23"/>
          <w:szCs w:val="23"/>
        </w:rPr>
        <w:t>08)1</w:t>
      </w:r>
    </w:p>
    <w:p w14:paraId="40BA6552" w14:textId="77777777" w:rsidR="00DE1B47" w:rsidRDefault="00DE1B47" w:rsidP="00DE1B47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49CDE2F0" w14:textId="77777777" w:rsidR="00DE1B47" w:rsidRDefault="00DE1B47" w:rsidP="00DE1B4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Dr Owen Arthurs and Dr Sue Barter, updated by R Spencer</w:t>
      </w:r>
    </w:p>
    <w:p w14:paraId="7A87FD75" w14:textId="77777777" w:rsidR="00DE1B47" w:rsidRDefault="00DE1B47" w:rsidP="00DE1B4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4E135D66" w14:textId="77777777" w:rsidR="00DE1B47" w:rsidRDefault="00DE1B47" w:rsidP="00DE1B4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12 November 2008</w:t>
      </w:r>
    </w:p>
    <w:p w14:paraId="57F30179" w14:textId="77777777" w:rsidR="00DE1B47" w:rsidRDefault="00DE1B47" w:rsidP="00DE1B47">
      <w:pPr>
        <w:rPr>
          <w:rFonts w:ascii="Times New Roman" w:hAnsi="Times New Roman" w:cs="Times New Roman"/>
          <w:sz w:val="24"/>
          <w:szCs w:val="24"/>
        </w:rPr>
      </w:pPr>
    </w:p>
    <w:p w14:paraId="208C5C9F" w14:textId="77777777" w:rsidR="00DE1B47" w:rsidRDefault="00DE1B47" w:rsidP="00DE1B47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43C9F530" w14:textId="77777777" w:rsidR="00DE1B47" w:rsidRDefault="00DE1B47" w:rsidP="00DE1B47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6 March 2019</w:t>
      </w:r>
    </w:p>
    <w:p w14:paraId="2A2A330B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7152F"/>
    <w:multiLevelType w:val="multilevel"/>
    <w:tmpl w:val="CEA0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34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47"/>
    <w:rsid w:val="0062271D"/>
    <w:rsid w:val="009822B4"/>
    <w:rsid w:val="00D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7D20"/>
  <w15:chartTrackingRefBased/>
  <w15:docId w15:val="{5AB7DDF9-770D-47DF-B2A4-AFFF12DB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B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B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E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file-wrapper">
    <w:name w:val="file-wrapper"/>
    <w:basedOn w:val="DefaultParagraphFont"/>
    <w:rsid w:val="00DE1B47"/>
  </w:style>
  <w:style w:type="character" w:styleId="Hyperlink">
    <w:name w:val="Hyperlink"/>
    <w:basedOn w:val="DefaultParagraphFont"/>
    <w:uiPriority w:val="99"/>
    <w:semiHidden/>
    <w:unhideWhenUsed/>
    <w:rsid w:val="00DE1B47"/>
    <w:rPr>
      <w:color w:val="0000FF"/>
      <w:u w:val="single"/>
    </w:rPr>
  </w:style>
  <w:style w:type="character" w:customStyle="1" w:styleId="file-meta">
    <w:name w:val="file-meta"/>
    <w:basedOn w:val="DefaultParagraphFont"/>
    <w:rsid w:val="00DE1B47"/>
  </w:style>
  <w:style w:type="character" w:customStyle="1" w:styleId="file-type">
    <w:name w:val="file-type"/>
    <w:basedOn w:val="DefaultParagraphFont"/>
    <w:rsid w:val="00DE1B47"/>
  </w:style>
  <w:style w:type="character" w:customStyle="1" w:styleId="file-size">
    <w:name w:val="file-size"/>
    <w:basedOn w:val="DefaultParagraphFont"/>
    <w:rsid w:val="00DE1B47"/>
  </w:style>
  <w:style w:type="character" w:customStyle="1" w:styleId="date-display-single">
    <w:name w:val="date-display-single"/>
    <w:basedOn w:val="DefaultParagraphFont"/>
    <w:rsid w:val="00DE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6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61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485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91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151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21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.ac.uk/publication/standards-radiological-investigations-suspected-non-accidental-injury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rcr.ac.uk/publication/radiological-investigation-suspected-physical-abuse-children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audit_template/appendix.docx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4212895A-87C1-45FA-946A-9ED90A7435BB}"/>
</file>

<file path=customXml/itemProps2.xml><?xml version="1.0" encoding="utf-8"?>
<ds:datastoreItem xmlns:ds="http://schemas.openxmlformats.org/officeDocument/2006/customXml" ds:itemID="{EEB4D1B3-CCA1-4F4F-BA18-DD56FD0BDB20}"/>
</file>

<file path=customXml/itemProps3.xml><?xml version="1.0" encoding="utf-8"?>
<ds:datastoreItem xmlns:ds="http://schemas.openxmlformats.org/officeDocument/2006/customXml" ds:itemID="{5899BE8E-3A74-4D34-934E-2811444B0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2023-10-09T15:15:00Z</dcterms:created>
  <dcterms:modified xsi:type="dcterms:W3CDTF">2023-10-09T15:15:00Z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