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5A52" w14:textId="77777777" w:rsidR="001D1703" w:rsidRDefault="001D1703" w:rsidP="001D1703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Audit of the use of Sunitinib maleate in metastatic renal cell carcinoma in the North of England Cancer Network (NECN)</w:t>
      </w:r>
    </w:p>
    <w:p w14:paraId="500B48B1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5BF07E06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Audit of Sunitinib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malaete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 metastatic renal cell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carcninoma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carried out to compare use against NICE guidelines and to establish patient outcomes compared to published trial populations.</w:t>
      </w:r>
    </w:p>
    <w:p w14:paraId="341F9036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39EC2DE7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Metastatic renal cell carcinoma (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mRCC</w:t>
      </w:r>
      <w:proofErr w:type="spellEnd"/>
      <w:r>
        <w:rPr>
          <w:rFonts w:ascii="Arial" w:hAnsi="Arial" w:cs="Arial"/>
          <w:color w:val="343434"/>
          <w:sz w:val="23"/>
          <w:szCs w:val="23"/>
        </w:rPr>
        <w:t>) has a poor prognosis and Sunitinib gained NICE approval in March 2009 as first line treatment. The NECN was the first in the UK to approve its use in July 2007.</w:t>
      </w:r>
    </w:p>
    <w:p w14:paraId="34A9B8EE" w14:textId="77777777" w:rsidR="00A263A3" w:rsidRDefault="00A263A3" w:rsidP="00A263A3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6E285D46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1D8F25F7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1) Patient selection:</w:t>
      </w:r>
    </w:p>
    <w:p w14:paraId="17B03EFD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•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mRCC</w:t>
      </w:r>
      <w:proofErr w:type="spellEnd"/>
    </w:p>
    <w:p w14:paraId="5F6D239C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WHO performance status (PS) 0,1</w:t>
      </w:r>
    </w:p>
    <w:p w14:paraId="78FBFE3F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2) Treatment schedule:</w:t>
      </w:r>
    </w:p>
    <w:p w14:paraId="7655AA46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4 weeks on 2 weeks off at 50 mg OD</w:t>
      </w:r>
    </w:p>
    <w:p w14:paraId="4F723524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Reduced to 37.5mg or 25mg OD to manage toxicity</w:t>
      </w:r>
    </w:p>
    <w:p w14:paraId="6B6D8DB4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3a) Trial median progression free survival (PFS):</w:t>
      </w:r>
    </w:p>
    <w:p w14:paraId="64E2143F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11 months [2]</w:t>
      </w:r>
    </w:p>
    <w:p w14:paraId="502F976B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b)Trial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overall survival (OS):</w:t>
      </w:r>
    </w:p>
    <w:p w14:paraId="4CD0B83D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26.4 months</w:t>
      </w:r>
    </w:p>
    <w:p w14:paraId="7E38EA3A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87EACC0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100 % Performance status 0-1</w:t>
      </w:r>
    </w:p>
    <w:p w14:paraId="5EB6415A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100 % Sunitinib given as described in the standard</w:t>
      </w:r>
    </w:p>
    <w:p w14:paraId="10F6005A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Comparable OS/PFS</w:t>
      </w:r>
    </w:p>
    <w:p w14:paraId="48782A54" w14:textId="77777777" w:rsidR="00A263A3" w:rsidRDefault="00A263A3" w:rsidP="00A263A3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44FCA3BE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2B2297F3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 part of early Sunitinib use at NECN, local agreement was to audit this patient population.</w:t>
      </w:r>
    </w:p>
    <w:p w14:paraId="692C1CA4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5C53B7D6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Centre</w:t>
      </w:r>
    </w:p>
    <w:p w14:paraId="12C07B0A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DOB</w:t>
      </w:r>
    </w:p>
    <w:p w14:paraId="7D3CF07E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Gender</w:t>
      </w:r>
    </w:p>
    <w:p w14:paraId="25E30504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Performance status</w:t>
      </w:r>
    </w:p>
    <w:p w14:paraId="11442C05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Diagnosis date,</w:t>
      </w:r>
    </w:p>
    <w:p w14:paraId="7F596CD1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Nephrectomy?</w:t>
      </w:r>
    </w:p>
    <w:p w14:paraId="24B08630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Mets identified date</w:t>
      </w:r>
    </w:p>
    <w:p w14:paraId="2318A772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Pre-sunitinib treatment</w:t>
      </w:r>
    </w:p>
    <w:p w14:paraId="03DC8940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Sunitinib start date</w:t>
      </w:r>
    </w:p>
    <w:p w14:paraId="3E89FEA4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Best CT response</w:t>
      </w:r>
    </w:p>
    <w:p w14:paraId="4EFAC1BA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Best CT response date</w:t>
      </w:r>
    </w:p>
    <w:p w14:paraId="04E6E8D8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Sunitinib Stop date</w:t>
      </w:r>
    </w:p>
    <w:p w14:paraId="297F6C01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Reason for stopping</w:t>
      </w:r>
    </w:p>
    <w:p w14:paraId="185F2B6C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Haem Grade 3/4 toxicity</w:t>
      </w:r>
    </w:p>
    <w:p w14:paraId="16118589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Non-haem Grade 3/4 toxicity</w:t>
      </w:r>
    </w:p>
    <w:p w14:paraId="393C8E32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Hypothyroid date Dx</w:t>
      </w:r>
    </w:p>
    <w:p w14:paraId="6327DB32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New Hypertension date</w:t>
      </w:r>
    </w:p>
    <w:p w14:paraId="0B10EE80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Interruption (Y/N)</w:t>
      </w:r>
    </w:p>
    <w:p w14:paraId="239A561B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Interruption cycle</w:t>
      </w:r>
    </w:p>
    <w:p w14:paraId="72E606B9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Dose Modified (Y/N)</w:t>
      </w:r>
    </w:p>
    <w:p w14:paraId="7D9CDAE5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Dose modifications (mg)</w:t>
      </w:r>
    </w:p>
    <w:p w14:paraId="05866E6B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Dose modified (cycle)</w:t>
      </w:r>
    </w:p>
    <w:p w14:paraId="1146AFA7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Schedule change (Y/N)</w:t>
      </w:r>
    </w:p>
    <w:p w14:paraId="5FCD56A8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Schedule change (type)</w:t>
      </w:r>
    </w:p>
    <w:p w14:paraId="638265B0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Progression</w:t>
      </w:r>
    </w:p>
    <w:p w14:paraId="1C83F80B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Progression date</w:t>
      </w:r>
    </w:p>
    <w:p w14:paraId="0DCF6F14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Last seen/death date</w:t>
      </w:r>
    </w:p>
    <w:p w14:paraId="69E504C4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Current status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(dead/alive)</w:t>
      </w:r>
    </w:p>
    <w:p w14:paraId="11F4BD61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Post-sunitinib treatment</w:t>
      </w:r>
    </w:p>
    <w:p w14:paraId="7511F479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Anything noteworthy?</w:t>
      </w:r>
    </w:p>
    <w:p w14:paraId="4CDCB5AD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A328118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~100 patients</w:t>
      </w:r>
    </w:p>
    <w:p w14:paraId="0E8F47FE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This number should allow a multivariate analysis.</w:t>
      </w:r>
    </w:p>
    <w:p w14:paraId="29C99FAF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6FFD032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Target 1 - performance status - significant determinant of outcome. If not met - explore reasons for treating poor performance status patients. Is PS an accurate representation of patient fitness?</w:t>
      </w:r>
    </w:p>
    <w:p w14:paraId="0EE2DCEB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Target 2 - dose and scheduling. Aim to start all patients on full dose as modifications are easy to implement and lower starting doses associated with poorer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outcomes</w:t>
      </w:r>
      <w:proofErr w:type="gramEnd"/>
    </w:p>
    <w:p w14:paraId="3041D32D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Since completion of this audit Pazopanib has become available for first line treatment as an alternative to Sunitinib and this may be a suitable alternative to dose reductions or for patients which are considered less fit</w:t>
      </w:r>
    </w:p>
    <w:p w14:paraId="684F3AD7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- In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addition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Temsirolimus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is available for high risk patients. Therefore, data collection could be adapted to include MSKCC risk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factors</w:t>
      </w:r>
      <w:proofErr w:type="gramEnd"/>
    </w:p>
    <w:p w14:paraId="42912D9C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568F9BE7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Data collection was carried out using electronic records available at out cancer centres</w:t>
      </w:r>
    </w:p>
    <w:p w14:paraId="5E5CCBC7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• Two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SpRs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updated the patient information over an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8 month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</w:t>
      </w:r>
    </w:p>
    <w:p w14:paraId="2902697C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5C958BDE" w14:textId="77777777" w:rsidR="00A263A3" w:rsidRDefault="00A263A3" w:rsidP="00A263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NICE Technology Appraisal 169, March 2009,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http://guidance.nice.org.uk/TA169</w:t>
        </w:r>
      </w:hyperlink>
    </w:p>
    <w:p w14:paraId="7023AAF9" w14:textId="77777777" w:rsidR="00A263A3" w:rsidRDefault="00A263A3" w:rsidP="00A263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Motzer RJ et al. Overall survival and updated results for sunitinib compared with interferon alfa in patients with metastatic renal cell carcinoma. J Clin Oncol. 2009 Aug 1;27(22):3584-90</w:t>
      </w:r>
    </w:p>
    <w:p w14:paraId="2362FECE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27D5F17D" w14:textId="77777777" w:rsidR="00A263A3" w:rsidRDefault="00A263A3" w:rsidP="00A263A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presented at 2012 RCR Audit Meeting.</w:t>
      </w:r>
    </w:p>
    <w:p w14:paraId="559E1B48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2D896EF3" w14:textId="77777777" w:rsidR="00A263A3" w:rsidRDefault="00A263A3" w:rsidP="00A263A3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Bojidar B Goranov</w:t>
      </w:r>
    </w:p>
    <w:p w14:paraId="0C72394C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50CC3FF" w14:textId="77777777" w:rsidR="00A263A3" w:rsidRDefault="00A263A3" w:rsidP="00A263A3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30 April 2013</w:t>
      </w:r>
    </w:p>
    <w:p w14:paraId="25C7C7A2" w14:textId="77777777" w:rsidR="00A263A3" w:rsidRDefault="00A263A3" w:rsidP="00A263A3">
      <w:pPr>
        <w:rPr>
          <w:rFonts w:ascii="Times New Roman" w:hAnsi="Times New Roman" w:cs="Times New Roman"/>
          <w:sz w:val="24"/>
          <w:szCs w:val="24"/>
        </w:rPr>
      </w:pPr>
    </w:p>
    <w:p w14:paraId="7C425BF4" w14:textId="77777777" w:rsidR="00A263A3" w:rsidRDefault="00A263A3" w:rsidP="00A263A3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8CE9222" w14:textId="77777777" w:rsidR="00A263A3" w:rsidRDefault="00A263A3" w:rsidP="00A263A3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17 April 2018</w:t>
      </w:r>
    </w:p>
    <w:p w14:paraId="7C0A2111" w14:textId="2DAEBBFB" w:rsidR="000D3E1E" w:rsidRDefault="000D3E1E" w:rsidP="001D1703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D4FF9"/>
    <w:multiLevelType w:val="multilevel"/>
    <w:tmpl w:val="7C20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F36C8"/>
    <w:multiLevelType w:val="multilevel"/>
    <w:tmpl w:val="C630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077483298">
    <w:abstractNumId w:val="2"/>
  </w:num>
  <w:num w:numId="3" w16cid:durableId="3758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1703"/>
    <w:rsid w:val="001D3DCA"/>
    <w:rsid w:val="00961407"/>
    <w:rsid w:val="00A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1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480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28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029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85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843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681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5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6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09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9485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9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153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uidance.nice.org.uk/TA16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AC4B7A95-200F-4C39-9DEF-F75051DDD263}"/>
</file>

<file path=customXml/itemProps2.xml><?xml version="1.0" encoding="utf-8"?>
<ds:datastoreItem xmlns:ds="http://schemas.openxmlformats.org/officeDocument/2006/customXml" ds:itemID="{9D770ACB-F7D9-4B37-B0CE-BBAA3FA2866B}"/>
</file>

<file path=customXml/itemProps3.xml><?xml version="1.0" encoding="utf-8"?>
<ds:datastoreItem xmlns:ds="http://schemas.openxmlformats.org/officeDocument/2006/customXml" ds:itemID="{D0FA88C6-A85E-4C8F-901C-73D73CDF4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5</cp:revision>
  <dcterms:created xsi:type="dcterms:W3CDTF">2023-10-05T14:15:00Z</dcterms:created>
  <dcterms:modified xsi:type="dcterms:W3CDTF">2023-10-06T10:27:00Z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