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79D29" w14:textId="77777777" w:rsidR="00AF3333" w:rsidRPr="00AF3333" w:rsidRDefault="00AF3333" w:rsidP="00AF3333">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AF3333">
        <w:rPr>
          <w:rFonts w:ascii="Arial" w:eastAsia="Times New Roman" w:hAnsi="Arial" w:cs="Arial"/>
          <w:b/>
          <w:bCs/>
          <w:color w:val="007CBE"/>
          <w:spacing w:val="-15"/>
          <w:kern w:val="36"/>
          <w:sz w:val="50"/>
          <w:szCs w:val="50"/>
          <w:lang w:eastAsia="en-GB"/>
          <w14:ligatures w14:val="none"/>
        </w:rPr>
        <w:t>Compliance with the British Thoracic Society guidelines for follow-up of indeterminate pulmonary nodules on CT</w:t>
      </w:r>
    </w:p>
    <w:p w14:paraId="53669F0D" w14:textId="77777777" w:rsidR="00AF3333" w:rsidRDefault="00AF3333" w:rsidP="00AF3333">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22F091F6"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 audit to assess adequacy of reporting of pulmonary nodules in accordance with British Thoracic Society guidelines and whether appropriate subsequent follow-up is achieved.</w:t>
      </w:r>
    </w:p>
    <w:p w14:paraId="021C54DA" w14:textId="77777777" w:rsidR="00AF3333" w:rsidRDefault="00AF3333" w:rsidP="00AF3333">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13EFD171"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Fleischner Society produced guidelines in 2005 and 2013 for the follow-up of indeterminate solid and nonsolid pulmonary nodules on CT brought into UK context by the British Thoracic Society in 2015 [1-3]. Suggestions from the BTS are for those over 18 years of age with lung nodules identified by CXR or CT. It is essential to identify clinical risk factors (including age, sex, history of smoking/emphysema, family history of cancer). These should be used in context with CT nodule size and characteristics as a composite clinical/radiological predictor for malignancy. Incorporation into a national screening programme requires cost-effectiveness and risk–benefit data. No follow-up is needed for nodules with benign calcification; small intra-pulmonary lymph nodes; solid/sub-solid nodules &lt;5 mm and solid nodules &lt;80 mm3. For 5–6 mm solid nodules, repeat low-dose CT is suggested at 12 months. For solid nodules ≥6 to &lt;8 mm, repeat CT is suggested at three and 12 months. For nodules ≥8 mm (≥300 mm3) and composite risk of cancer &lt;10%, CT surveillance suggested. On follow-up CT, a volume increase ≥25% is considered significant. For sub-solid nodules ≥5 mm, follow-up CT in three months is suggested. Further follow-up of persistent non-solid nodules in years one, two and four is influenced by patient and nodule-specific factors [3, 4].</w:t>
      </w:r>
    </w:p>
    <w:p w14:paraId="72428FE7" w14:textId="77777777" w:rsidR="00AF3333" w:rsidRDefault="00AF3333" w:rsidP="00AF3333">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E977611" w14:textId="77777777" w:rsidR="00AF3333" w:rsidRDefault="00AF3333" w:rsidP="00AF3333">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139972C6"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patients with indeterminate pulmonary nodules should have subsequent follow-up in accordance with the British Thoracic Society and Royal College of Radiologists’ guidelines [3,4].</w:t>
      </w:r>
    </w:p>
    <w:p w14:paraId="00D4CE81" w14:textId="77777777" w:rsidR="00AF3333" w:rsidRDefault="00AF3333" w:rsidP="00AF3333">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7F02E3A8"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95% of CT reports (for indeterminate pulmonary nodules) should recommend follow-up by either using the phrase “as per the BTS guidelines” or by suggesting a repeat CT within a timescale that falls within the </w:t>
      </w:r>
      <w:proofErr w:type="gramStart"/>
      <w:r>
        <w:rPr>
          <w:rFonts w:ascii="Arial" w:hAnsi="Arial" w:cs="Arial"/>
          <w:color w:val="343434"/>
          <w:sz w:val="23"/>
          <w:szCs w:val="23"/>
        </w:rPr>
        <w:t>time period</w:t>
      </w:r>
      <w:proofErr w:type="gramEnd"/>
      <w:r>
        <w:rPr>
          <w:rFonts w:ascii="Arial" w:hAnsi="Arial" w:cs="Arial"/>
          <w:color w:val="343434"/>
          <w:sz w:val="23"/>
          <w:szCs w:val="23"/>
        </w:rPr>
        <w:t xml:space="preserve"> as recommended by the BTS</w:t>
      </w:r>
    </w:p>
    <w:p w14:paraId="2CE49819"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95% of follow-up CT scans should be performed within the </w:t>
      </w:r>
      <w:proofErr w:type="gramStart"/>
      <w:r>
        <w:rPr>
          <w:rFonts w:ascii="Arial" w:hAnsi="Arial" w:cs="Arial"/>
          <w:color w:val="343434"/>
          <w:sz w:val="23"/>
          <w:szCs w:val="23"/>
        </w:rPr>
        <w:t>time period</w:t>
      </w:r>
      <w:proofErr w:type="gramEnd"/>
      <w:r>
        <w:rPr>
          <w:rFonts w:ascii="Arial" w:hAnsi="Arial" w:cs="Arial"/>
          <w:color w:val="343434"/>
          <w:sz w:val="23"/>
          <w:szCs w:val="23"/>
        </w:rPr>
        <w:t xml:space="preserve"> as recommended by the BTS</w:t>
      </w:r>
    </w:p>
    <w:p w14:paraId="58ABC408"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Note: the standards of 95% are given to </w:t>
      </w:r>
      <w:proofErr w:type="gramStart"/>
      <w:r>
        <w:rPr>
          <w:rFonts w:ascii="Arial" w:hAnsi="Arial" w:cs="Arial"/>
          <w:color w:val="343434"/>
          <w:sz w:val="23"/>
          <w:szCs w:val="23"/>
        </w:rPr>
        <w:t>take into account</w:t>
      </w:r>
      <w:proofErr w:type="gramEnd"/>
      <w:r>
        <w:rPr>
          <w:rFonts w:ascii="Arial" w:hAnsi="Arial" w:cs="Arial"/>
          <w:color w:val="343434"/>
          <w:sz w:val="23"/>
          <w:szCs w:val="23"/>
        </w:rPr>
        <w:t xml:space="preserve"> a small number of patients with additional individual circumstances.</w:t>
      </w:r>
    </w:p>
    <w:p w14:paraId="508C55A6" w14:textId="77777777" w:rsidR="00AF3333" w:rsidRDefault="00AF3333" w:rsidP="00AF3333">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2BEACFA" w14:textId="77777777" w:rsidR="00AF3333" w:rsidRDefault="00AF3333" w:rsidP="00AF3333">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57FECD55"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Percentage of reports that recommend appropriate follow-up of indeterminate pulmonary nodules</w:t>
      </w:r>
    </w:p>
    <w:p w14:paraId="65181FE7"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Percentage of pulmonary nodule follow-up CT scans that are performed within the appropriate timescale</w:t>
      </w:r>
    </w:p>
    <w:p w14:paraId="698CBB94" w14:textId="77777777" w:rsidR="00AF3333" w:rsidRDefault="00AF3333" w:rsidP="00AF3333">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70514BA"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Use PACS/RIS to perform a search for the phrase “pulmonary nodule”</w:t>
      </w:r>
      <w:proofErr w:type="gramStart"/>
      <w:r>
        <w:rPr>
          <w:rFonts w:ascii="Arial" w:hAnsi="Arial" w:cs="Arial"/>
          <w:color w:val="343434"/>
          <w:sz w:val="23"/>
          <w:szCs w:val="23"/>
        </w:rPr>
        <w:t>/“</w:t>
      </w:r>
      <w:proofErr w:type="gramEnd"/>
      <w:r>
        <w:rPr>
          <w:rFonts w:ascii="Arial" w:hAnsi="Arial" w:cs="Arial"/>
          <w:color w:val="343434"/>
          <w:sz w:val="23"/>
          <w:szCs w:val="23"/>
        </w:rPr>
        <w:t>lung nodule” within CT reports for a given time period</w:t>
      </w:r>
    </w:p>
    <w:p w14:paraId="78F8F5FD"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Exclude patients with known malignancy - Identify whether appropriate follow-up has been recommended</w:t>
      </w:r>
    </w:p>
    <w:p w14:paraId="0201E3A0"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If this is an “index” scan (</w:t>
      </w:r>
      <w:proofErr w:type="gramStart"/>
      <w:r>
        <w:rPr>
          <w:rFonts w:ascii="Arial" w:hAnsi="Arial" w:cs="Arial"/>
          <w:color w:val="343434"/>
          <w:sz w:val="23"/>
          <w:szCs w:val="23"/>
        </w:rPr>
        <w:t>i.e.</w:t>
      </w:r>
      <w:proofErr w:type="gramEnd"/>
      <w:r>
        <w:rPr>
          <w:rFonts w:ascii="Arial" w:hAnsi="Arial" w:cs="Arial"/>
          <w:color w:val="343434"/>
          <w:sz w:val="23"/>
          <w:szCs w:val="23"/>
        </w:rPr>
        <w:t xml:space="preserve"> first scan on which the nodule was discovered) then review the time period between this scan and any subsequent scans to identify whether time period falls within that recommended. If follow-up CT scans are performed at the incorrect time period, it may be helpful to record whether any other factors (</w:t>
      </w:r>
      <w:proofErr w:type="gramStart"/>
      <w:r>
        <w:rPr>
          <w:rFonts w:ascii="Arial" w:hAnsi="Arial" w:cs="Arial"/>
          <w:color w:val="343434"/>
          <w:sz w:val="23"/>
          <w:szCs w:val="23"/>
        </w:rPr>
        <w:t>e.g.</w:t>
      </w:r>
      <w:proofErr w:type="gramEnd"/>
      <w:r>
        <w:rPr>
          <w:rFonts w:ascii="Arial" w:hAnsi="Arial" w:cs="Arial"/>
          <w:color w:val="343434"/>
          <w:sz w:val="23"/>
          <w:szCs w:val="23"/>
        </w:rPr>
        <w:t xml:space="preserve"> admission for acute deterioration) have resulted in early or additional scans to those recommended on the report of the index scan.</w:t>
      </w:r>
    </w:p>
    <w:p w14:paraId="1D861638"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If this is a nodule follow-up scan then include the previous scan(s) in this audit and identify whether the </w:t>
      </w:r>
      <w:proofErr w:type="gramStart"/>
      <w:r>
        <w:rPr>
          <w:rFonts w:ascii="Arial" w:hAnsi="Arial" w:cs="Arial"/>
          <w:color w:val="343434"/>
          <w:sz w:val="23"/>
          <w:szCs w:val="23"/>
        </w:rPr>
        <w:t>time period</w:t>
      </w:r>
      <w:proofErr w:type="gramEnd"/>
      <w:r>
        <w:rPr>
          <w:rFonts w:ascii="Arial" w:hAnsi="Arial" w:cs="Arial"/>
          <w:color w:val="343434"/>
          <w:sz w:val="23"/>
          <w:szCs w:val="23"/>
        </w:rPr>
        <w:t xml:space="preserve"> between scans falls within the recommendation</w:t>
      </w:r>
    </w:p>
    <w:p w14:paraId="3C0F1273"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Categorising reports according to grade of reporting Radiologist may identify groups recommending inappropriate follow-up</w:t>
      </w:r>
    </w:p>
    <w:p w14:paraId="2943A7C9" w14:textId="77777777" w:rsidR="00AF3333" w:rsidRDefault="00AF3333" w:rsidP="00AF3333">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38893FA"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will vary according to the size of the department - 50-75 examinations (which demonstrate incidental pulmonary nodules) is suggested.</w:t>
      </w:r>
    </w:p>
    <w:p w14:paraId="49A19C03" w14:textId="77777777" w:rsidR="00AF3333" w:rsidRDefault="00AF3333" w:rsidP="00AF3333">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57EAEFC9"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Awareness of Radiologists regarding the appropriate use of British Thoracic Society guidelines</w:t>
      </w:r>
    </w:p>
    <w:p w14:paraId="6AFDE3E9"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Introduction of departmental protocols and templates for reporting incidental pulmonary nodules</w:t>
      </w:r>
    </w:p>
    <w:p w14:paraId="291D3F15"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Display RCR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recommendation CC28 summary table as a poster or as a link available for viewing on a reporting workstation</w:t>
      </w:r>
    </w:p>
    <w:p w14:paraId="6209CF96"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Recommend that planned follow-up scans should be cancelled if CTs performed during an acute admission result in an “early” follow-up scan for pulmonary nodules</w:t>
      </w:r>
    </w:p>
    <w:p w14:paraId="2D6D87DB"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Education of Radiologists in detecting and characterising intrapulmonary lymph nodes</w:t>
      </w:r>
    </w:p>
    <w:p w14:paraId="5E01B8A5" w14:textId="77777777" w:rsidR="00AF3333" w:rsidRDefault="00AF3333" w:rsidP="00AF3333">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031574DA"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A list of CT scans falling within a particular </w:t>
      </w:r>
      <w:proofErr w:type="gramStart"/>
      <w:r>
        <w:rPr>
          <w:rFonts w:ascii="Arial" w:hAnsi="Arial" w:cs="Arial"/>
          <w:color w:val="343434"/>
          <w:sz w:val="23"/>
          <w:szCs w:val="23"/>
        </w:rPr>
        <w:t>time period</w:t>
      </w:r>
      <w:proofErr w:type="gramEnd"/>
      <w:r>
        <w:rPr>
          <w:rFonts w:ascii="Arial" w:hAnsi="Arial" w:cs="Arial"/>
          <w:color w:val="343434"/>
          <w:sz w:val="23"/>
          <w:szCs w:val="23"/>
        </w:rPr>
        <w:t xml:space="preserve"> can often be generated within PACS / RIS by a reporting radiologist. If this is not possible, this will require input from PACS administration staff (approximately 1 hour)</w:t>
      </w:r>
    </w:p>
    <w:p w14:paraId="693079AD"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Retrospective review of PACS / RIS approximately (4-8 hours)</w:t>
      </w:r>
    </w:p>
    <w:p w14:paraId="03B8E1AF"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Analysis and interpretation of data (1–2 hours)</w:t>
      </w:r>
    </w:p>
    <w:p w14:paraId="66B6960B"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Retrospective review of PACS / RIS approximately (5-10 hours)</w:t>
      </w:r>
    </w:p>
    <w:p w14:paraId="05A708EE" w14:textId="77777777" w:rsidR="00AF3333" w:rsidRDefault="00AF3333" w:rsidP="00AF333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Analysis and interpretation of data (1–2 hours)</w:t>
      </w:r>
    </w:p>
    <w:p w14:paraId="740E3945" w14:textId="77777777" w:rsidR="00AF3333" w:rsidRDefault="00AF3333" w:rsidP="00AF3333">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60B80FB7" w14:textId="77777777" w:rsidR="00AF3333" w:rsidRDefault="00AF3333" w:rsidP="00AF3333">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Guidelines for management of small pulmonary nodules detected on CT scans: a statement from the Fleischner Society. MacMahon H, Austin JH, </w:t>
      </w:r>
      <w:proofErr w:type="spellStart"/>
      <w:r>
        <w:rPr>
          <w:rFonts w:ascii="Arial" w:hAnsi="Arial" w:cs="Arial"/>
          <w:color w:val="343434"/>
          <w:sz w:val="23"/>
          <w:szCs w:val="23"/>
        </w:rPr>
        <w:t>Gamsu</w:t>
      </w:r>
      <w:proofErr w:type="spellEnd"/>
      <w:r>
        <w:rPr>
          <w:rFonts w:ascii="Arial" w:hAnsi="Arial" w:cs="Arial"/>
          <w:color w:val="343434"/>
          <w:sz w:val="23"/>
          <w:szCs w:val="23"/>
        </w:rPr>
        <w:t xml:space="preserve"> G, Herold CJ, Jett JR, </w:t>
      </w:r>
      <w:proofErr w:type="spellStart"/>
      <w:r>
        <w:rPr>
          <w:rFonts w:ascii="Arial" w:hAnsi="Arial" w:cs="Arial"/>
          <w:color w:val="343434"/>
          <w:sz w:val="23"/>
          <w:szCs w:val="23"/>
        </w:rPr>
        <w:t>Naidich</w:t>
      </w:r>
      <w:proofErr w:type="spellEnd"/>
      <w:r>
        <w:rPr>
          <w:rFonts w:ascii="Arial" w:hAnsi="Arial" w:cs="Arial"/>
          <w:color w:val="343434"/>
          <w:sz w:val="23"/>
          <w:szCs w:val="23"/>
        </w:rPr>
        <w:t xml:space="preserve"> DP, Patz EF Jr, Swensen SJ; Fleischner Society. Radiology. 2005 Nov;237(2):395-400. </w:t>
      </w:r>
      <w:hyperlink r:id="rId5" w:tgtFrame="_blank" w:history="1">
        <w:r>
          <w:rPr>
            <w:rStyle w:val="Hyperlink"/>
            <w:rFonts w:ascii="Arial" w:hAnsi="Arial" w:cs="Arial"/>
            <w:color w:val="007CBE"/>
            <w:sz w:val="23"/>
            <w:szCs w:val="23"/>
            <w:u w:val="none"/>
          </w:rPr>
          <w:t>http://radiology.rsna.org/content/237/2/395</w:t>
        </w:r>
      </w:hyperlink>
      <w:r>
        <w:rPr>
          <w:rFonts w:ascii="Arial" w:hAnsi="Arial" w:cs="Arial"/>
          <w:color w:val="343434"/>
          <w:sz w:val="23"/>
          <w:szCs w:val="23"/>
        </w:rPr>
        <w:t>.</w:t>
      </w:r>
    </w:p>
    <w:p w14:paraId="103FBEDE" w14:textId="77777777" w:rsidR="00AF3333" w:rsidRDefault="00AF3333" w:rsidP="00AF3333">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Recommendations for the management of subsolid pulmonary nodules detected at CT: A statement from the Fleischner Society. </w:t>
      </w:r>
      <w:proofErr w:type="spellStart"/>
      <w:r>
        <w:rPr>
          <w:rFonts w:ascii="Arial" w:hAnsi="Arial" w:cs="Arial"/>
          <w:color w:val="343434"/>
          <w:sz w:val="23"/>
          <w:szCs w:val="23"/>
        </w:rPr>
        <w:t>Naidich</w:t>
      </w:r>
      <w:proofErr w:type="spellEnd"/>
      <w:r>
        <w:rPr>
          <w:rFonts w:ascii="Arial" w:hAnsi="Arial" w:cs="Arial"/>
          <w:color w:val="343434"/>
          <w:sz w:val="23"/>
          <w:szCs w:val="23"/>
        </w:rPr>
        <w:t xml:space="preserve"> DP, Bankier AA, MacMahon H et al. Radiology 2013 Jan;266(1):304-317. </w:t>
      </w:r>
      <w:hyperlink r:id="rId6" w:tgtFrame="_blank" w:history="1">
        <w:r>
          <w:rPr>
            <w:rStyle w:val="Hyperlink"/>
            <w:rFonts w:ascii="Arial" w:hAnsi="Arial" w:cs="Arial"/>
            <w:color w:val="007CBE"/>
            <w:sz w:val="23"/>
            <w:szCs w:val="23"/>
            <w:u w:val="none"/>
          </w:rPr>
          <w:t>http://radiology.rsna.org/content/266/1/304</w:t>
        </w:r>
      </w:hyperlink>
      <w:r>
        <w:rPr>
          <w:rFonts w:ascii="Arial" w:hAnsi="Arial" w:cs="Arial"/>
          <w:color w:val="343434"/>
          <w:sz w:val="23"/>
          <w:szCs w:val="23"/>
        </w:rPr>
        <w:t>.</w:t>
      </w:r>
    </w:p>
    <w:p w14:paraId="788A06E3" w14:textId="77777777" w:rsidR="00AF3333" w:rsidRDefault="00AF3333" w:rsidP="00AF3333">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Callister ME, Baldwin DR, Akram AR et al. British Thoracic Society guidelines for the investigation and management of pulmonary nodules. Thorax 2015; 70 </w:t>
      </w:r>
      <w:proofErr w:type="spellStart"/>
      <w:r>
        <w:rPr>
          <w:rFonts w:ascii="Arial" w:hAnsi="Arial" w:cs="Arial"/>
          <w:color w:val="343434"/>
          <w:sz w:val="23"/>
          <w:szCs w:val="23"/>
        </w:rPr>
        <w:t>Suppl</w:t>
      </w:r>
      <w:proofErr w:type="spellEnd"/>
      <w:r>
        <w:rPr>
          <w:rFonts w:ascii="Arial" w:hAnsi="Arial" w:cs="Arial"/>
          <w:color w:val="343434"/>
          <w:sz w:val="23"/>
          <w:szCs w:val="23"/>
        </w:rPr>
        <w:t xml:space="preserve"> 2: ii1-ii54. [LEVEL V] </w:t>
      </w:r>
      <w:hyperlink r:id="rId7" w:tgtFrame="_blank" w:history="1">
        <w:r>
          <w:rPr>
            <w:rStyle w:val="Hyperlink"/>
            <w:rFonts w:ascii="Arial" w:hAnsi="Arial" w:cs="Arial"/>
            <w:color w:val="007CBE"/>
            <w:sz w:val="23"/>
            <w:szCs w:val="23"/>
            <w:u w:val="none"/>
          </w:rPr>
          <w:t>https://www.brit-thoracic.org.uk/document-library/clinical-information/pulmonary-nodules/bts-guidelines-for-pulmonary-nodules/</w:t>
        </w:r>
      </w:hyperlink>
    </w:p>
    <w:p w14:paraId="6237342A" w14:textId="77777777" w:rsidR="00AF3333" w:rsidRDefault="00AF3333" w:rsidP="00AF3333">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Royal College of Radiologists.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Guidelines: Making the best use of clinical radiology Version 8.0.1  </w:t>
      </w:r>
      <w:hyperlink r:id="rId8" w:tgtFrame="_blank" w:history="1">
        <w:r>
          <w:rPr>
            <w:rStyle w:val="Hyperlink"/>
            <w:rFonts w:ascii="Arial" w:hAnsi="Arial" w:cs="Arial"/>
            <w:color w:val="007CBE"/>
            <w:sz w:val="23"/>
            <w:szCs w:val="23"/>
            <w:u w:val="none"/>
          </w:rPr>
          <w:t>https://www.irefer.org.uk/guidelines/list?search=nodules&amp;sort_bef_combine=search_api_relevance+DESC&amp;sort_bef_combine=search_api_relevance+DESC</w:t>
        </w:r>
      </w:hyperlink>
      <w:r>
        <w:rPr>
          <w:rFonts w:ascii="Arial" w:hAnsi="Arial" w:cs="Arial"/>
          <w:color w:val="343434"/>
          <w:sz w:val="23"/>
          <w:szCs w:val="23"/>
        </w:rPr>
        <w:t>)</w:t>
      </w:r>
    </w:p>
    <w:p w14:paraId="7AD91947" w14:textId="77777777" w:rsidR="00AF3333" w:rsidRDefault="00AF3333" w:rsidP="00AF3333">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ACR Appropriateness Criteria: Radiographically detected solitary pulmonary nodule – last review date 2012 </w:t>
      </w:r>
      <w:hyperlink r:id="rId9" w:tgtFrame="_blank" w:history="1">
        <w:r>
          <w:rPr>
            <w:rStyle w:val="Hyperlink"/>
            <w:rFonts w:ascii="Arial" w:hAnsi="Arial" w:cs="Arial"/>
            <w:color w:val="007CBE"/>
            <w:sz w:val="23"/>
            <w:szCs w:val="23"/>
            <w:u w:val="none"/>
          </w:rPr>
          <w:t>https://acsearch.acr.org/docs/69455/Narrative/</w:t>
        </w:r>
      </w:hyperlink>
    </w:p>
    <w:p w14:paraId="75ABB9D1" w14:textId="77777777" w:rsidR="00AF3333" w:rsidRDefault="00AF3333" w:rsidP="00AF3333">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Radiological management of thoracic nodules and masses – last review date 2015 </w:t>
      </w:r>
      <w:hyperlink r:id="rId10" w:tgtFrame="_blank" w:history="1">
        <w:r>
          <w:rPr>
            <w:rStyle w:val="Hyperlink"/>
            <w:rFonts w:ascii="Arial" w:hAnsi="Arial" w:cs="Arial"/>
            <w:color w:val="007CBE"/>
            <w:sz w:val="23"/>
            <w:szCs w:val="23"/>
            <w:u w:val="none"/>
          </w:rPr>
          <w:t>https://acsearch.acr.org/docs/69343/Narrative/</w:t>
        </w:r>
      </w:hyperlink>
    </w:p>
    <w:p w14:paraId="58047F09" w14:textId="77777777" w:rsidR="00AF3333" w:rsidRDefault="00AF3333" w:rsidP="00AF3333">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lastRenderedPageBreak/>
        <w:t>Horeweg</w:t>
      </w:r>
      <w:proofErr w:type="spellEnd"/>
      <w:r>
        <w:rPr>
          <w:rFonts w:ascii="Arial" w:hAnsi="Arial" w:cs="Arial"/>
          <w:color w:val="343434"/>
          <w:sz w:val="23"/>
          <w:szCs w:val="23"/>
        </w:rPr>
        <w:t xml:space="preserve"> N, van RJ, </w:t>
      </w:r>
      <w:proofErr w:type="spellStart"/>
      <w:r>
        <w:rPr>
          <w:rFonts w:ascii="Arial" w:hAnsi="Arial" w:cs="Arial"/>
          <w:color w:val="343434"/>
          <w:sz w:val="23"/>
          <w:szCs w:val="23"/>
        </w:rPr>
        <w:t>Heuvelmans</w:t>
      </w:r>
      <w:proofErr w:type="spellEnd"/>
      <w:r>
        <w:rPr>
          <w:rFonts w:ascii="Arial" w:hAnsi="Arial" w:cs="Arial"/>
          <w:color w:val="343434"/>
          <w:sz w:val="23"/>
          <w:szCs w:val="23"/>
        </w:rPr>
        <w:t xml:space="preserve"> MA et al. Lung cancer probability in patients with CT-detected pulmonary nodules: a prespecified analysis of data from the NELSON trial of low-dose CT screening. Lancet Oncol 2014; 15: 1332-1341. [LEVEL I] </w:t>
      </w:r>
      <w:hyperlink r:id="rId11" w:tgtFrame="_blank" w:history="1">
        <w:r>
          <w:rPr>
            <w:rStyle w:val="Hyperlink"/>
            <w:rFonts w:ascii="Arial" w:hAnsi="Arial" w:cs="Arial"/>
            <w:color w:val="007CBE"/>
            <w:sz w:val="23"/>
            <w:szCs w:val="23"/>
            <w:u w:val="none"/>
          </w:rPr>
          <w:t>https://www.ncbi.nlm.nih.gov/pubmed?cmd=Retrieve&amp;dopt=Citation&amp;list_uids=25282285</w:t>
        </w:r>
      </w:hyperlink>
    </w:p>
    <w:p w14:paraId="3F8A5CB4" w14:textId="77777777" w:rsidR="00AF3333" w:rsidRDefault="00AF3333" w:rsidP="00AF3333">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A133677" w14:textId="77777777" w:rsidR="00AF3333" w:rsidRDefault="00AF3333" w:rsidP="00AF3333">
      <w:pPr>
        <w:shd w:val="clear" w:color="auto" w:fill="FFFFFF"/>
        <w:rPr>
          <w:rFonts w:ascii="Arial" w:hAnsi="Arial" w:cs="Arial"/>
          <w:color w:val="343434"/>
          <w:sz w:val="23"/>
          <w:szCs w:val="23"/>
        </w:rPr>
      </w:pPr>
      <w:r>
        <w:rPr>
          <w:rFonts w:ascii="Arial" w:hAnsi="Arial" w:cs="Arial"/>
          <w:color w:val="343434"/>
          <w:sz w:val="23"/>
          <w:szCs w:val="23"/>
        </w:rPr>
        <w:t xml:space="preserve">Denis Remedios. </w:t>
      </w:r>
      <w:proofErr w:type="gramStart"/>
      <w:r>
        <w:rPr>
          <w:rFonts w:ascii="Arial" w:hAnsi="Arial" w:cs="Arial"/>
          <w:color w:val="343434"/>
          <w:sz w:val="23"/>
          <w:szCs w:val="23"/>
        </w:rPr>
        <w:t>( previous</w:t>
      </w:r>
      <w:proofErr w:type="gramEnd"/>
      <w:r>
        <w:rPr>
          <w:rFonts w:ascii="Arial" w:hAnsi="Arial" w:cs="Arial"/>
          <w:color w:val="343434"/>
          <w:sz w:val="23"/>
          <w:szCs w:val="23"/>
        </w:rPr>
        <w:t xml:space="preserve"> version based on Fleischner guidelines M Wills &amp; M Roddie 2013)</w:t>
      </w:r>
    </w:p>
    <w:p w14:paraId="0E1D3B3D" w14:textId="77777777" w:rsidR="00AF3333" w:rsidRDefault="00AF3333" w:rsidP="00AF3333">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2765BFE" w14:textId="77777777" w:rsidR="00AF3333" w:rsidRDefault="00AF3333" w:rsidP="00AF3333">
      <w:pPr>
        <w:shd w:val="clear" w:color="auto" w:fill="FFFFFF"/>
        <w:rPr>
          <w:rFonts w:ascii="Arial" w:hAnsi="Arial" w:cs="Arial"/>
          <w:color w:val="343434"/>
          <w:sz w:val="23"/>
          <w:szCs w:val="23"/>
        </w:rPr>
      </w:pPr>
      <w:r>
        <w:rPr>
          <w:rStyle w:val="date-display-single"/>
          <w:rFonts w:ascii="Arial" w:hAnsi="Arial" w:cs="Arial"/>
          <w:color w:val="343434"/>
          <w:sz w:val="23"/>
          <w:szCs w:val="23"/>
        </w:rPr>
        <w:t>Saturday 14 September 2013</w:t>
      </w:r>
    </w:p>
    <w:p w14:paraId="61B3E807" w14:textId="77777777" w:rsidR="00AF3333" w:rsidRDefault="00AF3333" w:rsidP="00AF3333">
      <w:pPr>
        <w:rPr>
          <w:rFonts w:ascii="Times New Roman" w:hAnsi="Times New Roman" w:cs="Times New Roman"/>
          <w:sz w:val="24"/>
          <w:szCs w:val="24"/>
        </w:rPr>
      </w:pPr>
    </w:p>
    <w:p w14:paraId="4DD93CB1" w14:textId="77777777" w:rsidR="00AF3333" w:rsidRDefault="00AF3333" w:rsidP="00AF3333">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21FA3E93" w14:textId="77777777" w:rsidR="00AF3333" w:rsidRDefault="00AF3333" w:rsidP="00AF3333">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28 July 2022</w:t>
      </w:r>
    </w:p>
    <w:p w14:paraId="71341A93" w14:textId="77777777" w:rsidR="009822B4" w:rsidRDefault="009822B4" w:rsidP="00AF3333">
      <w:pPr>
        <w:shd w:val="clear" w:color="auto" w:fill="FFFFFF"/>
      </w:pPr>
    </w:p>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C2A32"/>
    <w:multiLevelType w:val="multilevel"/>
    <w:tmpl w:val="0506E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BA23C0"/>
    <w:multiLevelType w:val="multilevel"/>
    <w:tmpl w:val="6848E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0420106">
    <w:abstractNumId w:val="0"/>
  </w:num>
  <w:num w:numId="2" w16cid:durableId="1228759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33"/>
    <w:rsid w:val="0062271D"/>
    <w:rsid w:val="009822B4"/>
    <w:rsid w:val="00AF3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236F7"/>
  <w15:chartTrackingRefBased/>
  <w15:docId w15:val="{74D898D8-89AA-4429-8633-49157EB2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33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F33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33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AF333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F333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AF3333"/>
    <w:rPr>
      <w:color w:val="0000FF"/>
      <w:u w:val="single"/>
    </w:rPr>
  </w:style>
  <w:style w:type="character" w:customStyle="1" w:styleId="date-display-single">
    <w:name w:val="date-display-single"/>
    <w:basedOn w:val="DefaultParagraphFont"/>
    <w:rsid w:val="00AF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89201">
      <w:bodyDiv w:val="1"/>
      <w:marLeft w:val="0"/>
      <w:marRight w:val="0"/>
      <w:marTop w:val="0"/>
      <w:marBottom w:val="0"/>
      <w:divBdr>
        <w:top w:val="none" w:sz="0" w:space="0" w:color="auto"/>
        <w:left w:val="none" w:sz="0" w:space="0" w:color="auto"/>
        <w:bottom w:val="none" w:sz="0" w:space="0" w:color="auto"/>
        <w:right w:val="none" w:sz="0" w:space="0" w:color="auto"/>
      </w:divBdr>
      <w:divsChild>
        <w:div w:id="1386178656">
          <w:marLeft w:val="0"/>
          <w:marRight w:val="0"/>
          <w:marTop w:val="0"/>
          <w:marBottom w:val="480"/>
          <w:divBdr>
            <w:top w:val="none" w:sz="0" w:space="0" w:color="auto"/>
            <w:left w:val="none" w:sz="0" w:space="0" w:color="auto"/>
            <w:bottom w:val="none" w:sz="0" w:space="0" w:color="auto"/>
            <w:right w:val="none" w:sz="0" w:space="0" w:color="auto"/>
          </w:divBdr>
          <w:divsChild>
            <w:div w:id="603998285">
              <w:marLeft w:val="0"/>
              <w:marRight w:val="0"/>
              <w:marTop w:val="0"/>
              <w:marBottom w:val="0"/>
              <w:divBdr>
                <w:top w:val="none" w:sz="0" w:space="0" w:color="auto"/>
                <w:left w:val="none" w:sz="0" w:space="0" w:color="auto"/>
                <w:bottom w:val="none" w:sz="0" w:space="0" w:color="auto"/>
                <w:right w:val="none" w:sz="0" w:space="0" w:color="auto"/>
              </w:divBdr>
            </w:div>
            <w:div w:id="2055499946">
              <w:marLeft w:val="0"/>
              <w:marRight w:val="0"/>
              <w:marTop w:val="0"/>
              <w:marBottom w:val="0"/>
              <w:divBdr>
                <w:top w:val="none" w:sz="0" w:space="0" w:color="auto"/>
                <w:left w:val="none" w:sz="0" w:space="0" w:color="auto"/>
                <w:bottom w:val="none" w:sz="0" w:space="0" w:color="auto"/>
                <w:right w:val="none" w:sz="0" w:space="0" w:color="auto"/>
              </w:divBdr>
              <w:divsChild>
                <w:div w:id="12671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340">
          <w:marLeft w:val="0"/>
          <w:marRight w:val="0"/>
          <w:marTop w:val="0"/>
          <w:marBottom w:val="480"/>
          <w:divBdr>
            <w:top w:val="none" w:sz="0" w:space="0" w:color="auto"/>
            <w:left w:val="none" w:sz="0" w:space="0" w:color="auto"/>
            <w:bottom w:val="none" w:sz="0" w:space="0" w:color="auto"/>
            <w:right w:val="none" w:sz="0" w:space="0" w:color="auto"/>
          </w:divBdr>
          <w:divsChild>
            <w:div w:id="1079061106">
              <w:marLeft w:val="0"/>
              <w:marRight w:val="0"/>
              <w:marTop w:val="0"/>
              <w:marBottom w:val="0"/>
              <w:divBdr>
                <w:top w:val="none" w:sz="0" w:space="0" w:color="auto"/>
                <w:left w:val="none" w:sz="0" w:space="0" w:color="auto"/>
                <w:bottom w:val="none" w:sz="0" w:space="0" w:color="auto"/>
                <w:right w:val="none" w:sz="0" w:space="0" w:color="auto"/>
              </w:divBdr>
            </w:div>
            <w:div w:id="1424495183">
              <w:marLeft w:val="0"/>
              <w:marRight w:val="0"/>
              <w:marTop w:val="0"/>
              <w:marBottom w:val="0"/>
              <w:divBdr>
                <w:top w:val="none" w:sz="0" w:space="0" w:color="auto"/>
                <w:left w:val="none" w:sz="0" w:space="0" w:color="auto"/>
                <w:bottom w:val="none" w:sz="0" w:space="0" w:color="auto"/>
                <w:right w:val="none" w:sz="0" w:space="0" w:color="auto"/>
              </w:divBdr>
              <w:divsChild>
                <w:div w:id="17845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48480">
          <w:marLeft w:val="0"/>
          <w:marRight w:val="0"/>
          <w:marTop w:val="0"/>
          <w:marBottom w:val="0"/>
          <w:divBdr>
            <w:top w:val="none" w:sz="0" w:space="0" w:color="auto"/>
            <w:left w:val="none" w:sz="0" w:space="0" w:color="auto"/>
            <w:bottom w:val="none" w:sz="0" w:space="0" w:color="auto"/>
            <w:right w:val="none" w:sz="0" w:space="0" w:color="auto"/>
          </w:divBdr>
          <w:divsChild>
            <w:div w:id="865751010">
              <w:marLeft w:val="0"/>
              <w:marRight w:val="0"/>
              <w:marTop w:val="0"/>
              <w:marBottom w:val="0"/>
              <w:divBdr>
                <w:top w:val="none" w:sz="0" w:space="0" w:color="auto"/>
                <w:left w:val="none" w:sz="0" w:space="0" w:color="auto"/>
                <w:bottom w:val="none" w:sz="0" w:space="0" w:color="auto"/>
                <w:right w:val="none" w:sz="0" w:space="0" w:color="auto"/>
              </w:divBdr>
            </w:div>
            <w:div w:id="2036228678">
              <w:marLeft w:val="0"/>
              <w:marRight w:val="0"/>
              <w:marTop w:val="0"/>
              <w:marBottom w:val="0"/>
              <w:divBdr>
                <w:top w:val="none" w:sz="0" w:space="0" w:color="auto"/>
                <w:left w:val="none" w:sz="0" w:space="0" w:color="auto"/>
                <w:bottom w:val="none" w:sz="0" w:space="0" w:color="auto"/>
                <w:right w:val="none" w:sz="0" w:space="0" w:color="auto"/>
              </w:divBdr>
              <w:divsChild>
                <w:div w:id="723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4632">
          <w:marLeft w:val="0"/>
          <w:marRight w:val="0"/>
          <w:marTop w:val="0"/>
          <w:marBottom w:val="0"/>
          <w:divBdr>
            <w:top w:val="none" w:sz="0" w:space="0" w:color="auto"/>
            <w:left w:val="none" w:sz="0" w:space="0" w:color="auto"/>
            <w:bottom w:val="none" w:sz="0" w:space="0" w:color="auto"/>
            <w:right w:val="none" w:sz="0" w:space="0" w:color="auto"/>
          </w:divBdr>
          <w:divsChild>
            <w:div w:id="101800903">
              <w:marLeft w:val="0"/>
              <w:marRight w:val="0"/>
              <w:marTop w:val="0"/>
              <w:marBottom w:val="0"/>
              <w:divBdr>
                <w:top w:val="none" w:sz="0" w:space="0" w:color="auto"/>
                <w:left w:val="none" w:sz="0" w:space="0" w:color="auto"/>
                <w:bottom w:val="none" w:sz="0" w:space="0" w:color="auto"/>
                <w:right w:val="none" w:sz="0" w:space="0" w:color="auto"/>
              </w:divBdr>
            </w:div>
            <w:div w:id="958025527">
              <w:marLeft w:val="0"/>
              <w:marRight w:val="0"/>
              <w:marTop w:val="0"/>
              <w:marBottom w:val="0"/>
              <w:divBdr>
                <w:top w:val="none" w:sz="0" w:space="0" w:color="auto"/>
                <w:left w:val="none" w:sz="0" w:space="0" w:color="auto"/>
                <w:bottom w:val="none" w:sz="0" w:space="0" w:color="auto"/>
                <w:right w:val="none" w:sz="0" w:space="0" w:color="auto"/>
              </w:divBdr>
              <w:divsChild>
                <w:div w:id="20387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2311">
          <w:marLeft w:val="0"/>
          <w:marRight w:val="0"/>
          <w:marTop w:val="0"/>
          <w:marBottom w:val="0"/>
          <w:divBdr>
            <w:top w:val="none" w:sz="0" w:space="0" w:color="auto"/>
            <w:left w:val="none" w:sz="0" w:space="0" w:color="auto"/>
            <w:bottom w:val="none" w:sz="0" w:space="0" w:color="auto"/>
            <w:right w:val="none" w:sz="0" w:space="0" w:color="auto"/>
          </w:divBdr>
          <w:divsChild>
            <w:div w:id="1672752647">
              <w:marLeft w:val="0"/>
              <w:marRight w:val="0"/>
              <w:marTop w:val="0"/>
              <w:marBottom w:val="0"/>
              <w:divBdr>
                <w:top w:val="none" w:sz="0" w:space="0" w:color="auto"/>
                <w:left w:val="none" w:sz="0" w:space="0" w:color="auto"/>
                <w:bottom w:val="none" w:sz="0" w:space="0" w:color="auto"/>
                <w:right w:val="none" w:sz="0" w:space="0" w:color="auto"/>
              </w:divBdr>
            </w:div>
            <w:div w:id="2122796816">
              <w:marLeft w:val="0"/>
              <w:marRight w:val="0"/>
              <w:marTop w:val="0"/>
              <w:marBottom w:val="0"/>
              <w:divBdr>
                <w:top w:val="none" w:sz="0" w:space="0" w:color="auto"/>
                <w:left w:val="none" w:sz="0" w:space="0" w:color="auto"/>
                <w:bottom w:val="none" w:sz="0" w:space="0" w:color="auto"/>
                <w:right w:val="none" w:sz="0" w:space="0" w:color="auto"/>
              </w:divBdr>
              <w:divsChild>
                <w:div w:id="15389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66518">
          <w:marLeft w:val="0"/>
          <w:marRight w:val="0"/>
          <w:marTop w:val="0"/>
          <w:marBottom w:val="0"/>
          <w:divBdr>
            <w:top w:val="none" w:sz="0" w:space="0" w:color="auto"/>
            <w:left w:val="none" w:sz="0" w:space="0" w:color="auto"/>
            <w:bottom w:val="none" w:sz="0" w:space="0" w:color="auto"/>
            <w:right w:val="none" w:sz="0" w:space="0" w:color="auto"/>
          </w:divBdr>
          <w:divsChild>
            <w:div w:id="477889935">
              <w:marLeft w:val="0"/>
              <w:marRight w:val="0"/>
              <w:marTop w:val="0"/>
              <w:marBottom w:val="0"/>
              <w:divBdr>
                <w:top w:val="none" w:sz="0" w:space="0" w:color="auto"/>
                <w:left w:val="none" w:sz="0" w:space="0" w:color="auto"/>
                <w:bottom w:val="none" w:sz="0" w:space="0" w:color="auto"/>
                <w:right w:val="none" w:sz="0" w:space="0" w:color="auto"/>
              </w:divBdr>
            </w:div>
            <w:div w:id="2084834319">
              <w:marLeft w:val="0"/>
              <w:marRight w:val="0"/>
              <w:marTop w:val="0"/>
              <w:marBottom w:val="0"/>
              <w:divBdr>
                <w:top w:val="none" w:sz="0" w:space="0" w:color="auto"/>
                <w:left w:val="none" w:sz="0" w:space="0" w:color="auto"/>
                <w:bottom w:val="none" w:sz="0" w:space="0" w:color="auto"/>
                <w:right w:val="none" w:sz="0" w:space="0" w:color="auto"/>
              </w:divBdr>
              <w:divsChild>
                <w:div w:id="10721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32059">
          <w:marLeft w:val="0"/>
          <w:marRight w:val="0"/>
          <w:marTop w:val="0"/>
          <w:marBottom w:val="0"/>
          <w:divBdr>
            <w:top w:val="none" w:sz="0" w:space="0" w:color="auto"/>
            <w:left w:val="none" w:sz="0" w:space="0" w:color="auto"/>
            <w:bottom w:val="none" w:sz="0" w:space="0" w:color="auto"/>
            <w:right w:val="none" w:sz="0" w:space="0" w:color="auto"/>
          </w:divBdr>
          <w:divsChild>
            <w:div w:id="1658193638">
              <w:marLeft w:val="0"/>
              <w:marRight w:val="0"/>
              <w:marTop w:val="0"/>
              <w:marBottom w:val="0"/>
              <w:divBdr>
                <w:top w:val="none" w:sz="0" w:space="0" w:color="auto"/>
                <w:left w:val="none" w:sz="0" w:space="0" w:color="auto"/>
                <w:bottom w:val="none" w:sz="0" w:space="0" w:color="auto"/>
                <w:right w:val="none" w:sz="0" w:space="0" w:color="auto"/>
              </w:divBdr>
            </w:div>
            <w:div w:id="248857621">
              <w:marLeft w:val="0"/>
              <w:marRight w:val="0"/>
              <w:marTop w:val="0"/>
              <w:marBottom w:val="0"/>
              <w:divBdr>
                <w:top w:val="none" w:sz="0" w:space="0" w:color="auto"/>
                <w:left w:val="none" w:sz="0" w:space="0" w:color="auto"/>
                <w:bottom w:val="none" w:sz="0" w:space="0" w:color="auto"/>
                <w:right w:val="none" w:sz="0" w:space="0" w:color="auto"/>
              </w:divBdr>
              <w:divsChild>
                <w:div w:id="6883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5708">
          <w:marLeft w:val="0"/>
          <w:marRight w:val="0"/>
          <w:marTop w:val="0"/>
          <w:marBottom w:val="480"/>
          <w:divBdr>
            <w:top w:val="none" w:sz="0" w:space="0" w:color="auto"/>
            <w:left w:val="none" w:sz="0" w:space="0" w:color="auto"/>
            <w:bottom w:val="none" w:sz="0" w:space="0" w:color="auto"/>
            <w:right w:val="none" w:sz="0" w:space="0" w:color="auto"/>
          </w:divBdr>
          <w:divsChild>
            <w:div w:id="471677678">
              <w:marLeft w:val="0"/>
              <w:marRight w:val="0"/>
              <w:marTop w:val="0"/>
              <w:marBottom w:val="0"/>
              <w:divBdr>
                <w:top w:val="none" w:sz="0" w:space="0" w:color="auto"/>
                <w:left w:val="none" w:sz="0" w:space="0" w:color="auto"/>
                <w:bottom w:val="none" w:sz="0" w:space="0" w:color="auto"/>
                <w:right w:val="none" w:sz="0" w:space="0" w:color="auto"/>
              </w:divBdr>
            </w:div>
            <w:div w:id="1428235589">
              <w:marLeft w:val="0"/>
              <w:marRight w:val="0"/>
              <w:marTop w:val="0"/>
              <w:marBottom w:val="0"/>
              <w:divBdr>
                <w:top w:val="none" w:sz="0" w:space="0" w:color="auto"/>
                <w:left w:val="none" w:sz="0" w:space="0" w:color="auto"/>
                <w:bottom w:val="none" w:sz="0" w:space="0" w:color="auto"/>
                <w:right w:val="none" w:sz="0" w:space="0" w:color="auto"/>
              </w:divBdr>
              <w:divsChild>
                <w:div w:id="13136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0927">
          <w:marLeft w:val="0"/>
          <w:marRight w:val="0"/>
          <w:marTop w:val="0"/>
          <w:marBottom w:val="480"/>
          <w:divBdr>
            <w:top w:val="none" w:sz="0" w:space="0" w:color="auto"/>
            <w:left w:val="none" w:sz="0" w:space="0" w:color="auto"/>
            <w:bottom w:val="none" w:sz="0" w:space="0" w:color="auto"/>
            <w:right w:val="none" w:sz="0" w:space="0" w:color="auto"/>
          </w:divBdr>
          <w:divsChild>
            <w:div w:id="1881622804">
              <w:marLeft w:val="0"/>
              <w:marRight w:val="0"/>
              <w:marTop w:val="0"/>
              <w:marBottom w:val="0"/>
              <w:divBdr>
                <w:top w:val="none" w:sz="0" w:space="0" w:color="auto"/>
                <w:left w:val="none" w:sz="0" w:space="0" w:color="auto"/>
                <w:bottom w:val="none" w:sz="0" w:space="0" w:color="auto"/>
                <w:right w:val="none" w:sz="0" w:space="0" w:color="auto"/>
              </w:divBdr>
            </w:div>
            <w:div w:id="887030222">
              <w:marLeft w:val="0"/>
              <w:marRight w:val="0"/>
              <w:marTop w:val="0"/>
              <w:marBottom w:val="0"/>
              <w:divBdr>
                <w:top w:val="none" w:sz="0" w:space="0" w:color="auto"/>
                <w:left w:val="none" w:sz="0" w:space="0" w:color="auto"/>
                <w:bottom w:val="none" w:sz="0" w:space="0" w:color="auto"/>
                <w:right w:val="none" w:sz="0" w:space="0" w:color="auto"/>
              </w:divBdr>
              <w:divsChild>
                <w:div w:id="6889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3172">
          <w:marLeft w:val="0"/>
          <w:marRight w:val="0"/>
          <w:marTop w:val="0"/>
          <w:marBottom w:val="480"/>
          <w:divBdr>
            <w:top w:val="none" w:sz="0" w:space="0" w:color="auto"/>
            <w:left w:val="none" w:sz="0" w:space="0" w:color="auto"/>
            <w:bottom w:val="none" w:sz="0" w:space="0" w:color="auto"/>
            <w:right w:val="none" w:sz="0" w:space="0" w:color="auto"/>
          </w:divBdr>
          <w:divsChild>
            <w:div w:id="670447949">
              <w:marLeft w:val="0"/>
              <w:marRight w:val="0"/>
              <w:marTop w:val="0"/>
              <w:marBottom w:val="0"/>
              <w:divBdr>
                <w:top w:val="none" w:sz="0" w:space="0" w:color="auto"/>
                <w:left w:val="none" w:sz="0" w:space="0" w:color="auto"/>
                <w:bottom w:val="none" w:sz="0" w:space="0" w:color="auto"/>
                <w:right w:val="none" w:sz="0" w:space="0" w:color="auto"/>
              </w:divBdr>
            </w:div>
            <w:div w:id="1995452050">
              <w:marLeft w:val="0"/>
              <w:marRight w:val="0"/>
              <w:marTop w:val="0"/>
              <w:marBottom w:val="0"/>
              <w:divBdr>
                <w:top w:val="none" w:sz="0" w:space="0" w:color="auto"/>
                <w:left w:val="none" w:sz="0" w:space="0" w:color="auto"/>
                <w:bottom w:val="none" w:sz="0" w:space="0" w:color="auto"/>
                <w:right w:val="none" w:sz="0" w:space="0" w:color="auto"/>
              </w:divBdr>
              <w:divsChild>
                <w:div w:id="16109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4123">
          <w:marLeft w:val="0"/>
          <w:marRight w:val="0"/>
          <w:marTop w:val="0"/>
          <w:marBottom w:val="480"/>
          <w:divBdr>
            <w:top w:val="none" w:sz="0" w:space="0" w:color="auto"/>
            <w:left w:val="none" w:sz="0" w:space="0" w:color="auto"/>
            <w:bottom w:val="none" w:sz="0" w:space="0" w:color="auto"/>
            <w:right w:val="none" w:sz="0" w:space="0" w:color="auto"/>
          </w:divBdr>
          <w:divsChild>
            <w:div w:id="1352880114">
              <w:marLeft w:val="0"/>
              <w:marRight w:val="0"/>
              <w:marTop w:val="0"/>
              <w:marBottom w:val="0"/>
              <w:divBdr>
                <w:top w:val="none" w:sz="0" w:space="0" w:color="auto"/>
                <w:left w:val="none" w:sz="0" w:space="0" w:color="auto"/>
                <w:bottom w:val="none" w:sz="0" w:space="0" w:color="auto"/>
                <w:right w:val="none" w:sz="0" w:space="0" w:color="auto"/>
              </w:divBdr>
            </w:div>
            <w:div w:id="757944206">
              <w:marLeft w:val="0"/>
              <w:marRight w:val="0"/>
              <w:marTop w:val="0"/>
              <w:marBottom w:val="0"/>
              <w:divBdr>
                <w:top w:val="none" w:sz="0" w:space="0" w:color="auto"/>
                <w:left w:val="none" w:sz="0" w:space="0" w:color="auto"/>
                <w:bottom w:val="none" w:sz="0" w:space="0" w:color="auto"/>
                <w:right w:val="none" w:sz="0" w:space="0" w:color="auto"/>
              </w:divBdr>
              <w:divsChild>
                <w:div w:id="682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0046">
          <w:marLeft w:val="0"/>
          <w:marRight w:val="0"/>
          <w:marTop w:val="0"/>
          <w:marBottom w:val="0"/>
          <w:divBdr>
            <w:top w:val="none" w:sz="0" w:space="0" w:color="auto"/>
            <w:left w:val="none" w:sz="0" w:space="0" w:color="auto"/>
            <w:bottom w:val="none" w:sz="0" w:space="0" w:color="auto"/>
            <w:right w:val="none" w:sz="0" w:space="0" w:color="auto"/>
          </w:divBdr>
          <w:divsChild>
            <w:div w:id="427653950">
              <w:marLeft w:val="0"/>
              <w:marRight w:val="0"/>
              <w:marTop w:val="0"/>
              <w:marBottom w:val="0"/>
              <w:divBdr>
                <w:top w:val="none" w:sz="0" w:space="0" w:color="auto"/>
                <w:left w:val="none" w:sz="0" w:space="0" w:color="auto"/>
                <w:bottom w:val="none" w:sz="0" w:space="0" w:color="auto"/>
                <w:right w:val="none" w:sz="0" w:space="0" w:color="auto"/>
              </w:divBdr>
            </w:div>
            <w:div w:id="438065029">
              <w:marLeft w:val="0"/>
              <w:marRight w:val="0"/>
              <w:marTop w:val="0"/>
              <w:marBottom w:val="0"/>
              <w:divBdr>
                <w:top w:val="none" w:sz="0" w:space="0" w:color="auto"/>
                <w:left w:val="none" w:sz="0" w:space="0" w:color="auto"/>
                <w:bottom w:val="none" w:sz="0" w:space="0" w:color="auto"/>
                <w:right w:val="none" w:sz="0" w:space="0" w:color="auto"/>
              </w:divBdr>
              <w:divsChild>
                <w:div w:id="5905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0360">
          <w:marLeft w:val="0"/>
          <w:marRight w:val="0"/>
          <w:marTop w:val="0"/>
          <w:marBottom w:val="0"/>
          <w:divBdr>
            <w:top w:val="none" w:sz="0" w:space="0" w:color="auto"/>
            <w:left w:val="none" w:sz="0" w:space="0" w:color="auto"/>
            <w:bottom w:val="none" w:sz="0" w:space="0" w:color="auto"/>
            <w:right w:val="none" w:sz="0" w:space="0" w:color="auto"/>
          </w:divBdr>
          <w:divsChild>
            <w:div w:id="868182115">
              <w:marLeft w:val="0"/>
              <w:marRight w:val="0"/>
              <w:marTop w:val="0"/>
              <w:marBottom w:val="0"/>
              <w:divBdr>
                <w:top w:val="none" w:sz="0" w:space="0" w:color="auto"/>
                <w:left w:val="none" w:sz="0" w:space="0" w:color="auto"/>
                <w:bottom w:val="none" w:sz="0" w:space="0" w:color="auto"/>
                <w:right w:val="none" w:sz="0" w:space="0" w:color="auto"/>
              </w:divBdr>
            </w:div>
            <w:div w:id="653336563">
              <w:marLeft w:val="0"/>
              <w:marRight w:val="0"/>
              <w:marTop w:val="0"/>
              <w:marBottom w:val="0"/>
              <w:divBdr>
                <w:top w:val="none" w:sz="0" w:space="0" w:color="auto"/>
                <w:left w:val="none" w:sz="0" w:space="0" w:color="auto"/>
                <w:bottom w:val="none" w:sz="0" w:space="0" w:color="auto"/>
                <w:right w:val="none" w:sz="0" w:space="0" w:color="auto"/>
              </w:divBdr>
              <w:divsChild>
                <w:div w:id="9280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3010">
      <w:bodyDiv w:val="1"/>
      <w:marLeft w:val="0"/>
      <w:marRight w:val="0"/>
      <w:marTop w:val="0"/>
      <w:marBottom w:val="0"/>
      <w:divBdr>
        <w:top w:val="none" w:sz="0" w:space="0" w:color="auto"/>
        <w:left w:val="none" w:sz="0" w:space="0" w:color="auto"/>
        <w:bottom w:val="none" w:sz="0" w:space="0" w:color="auto"/>
        <w:right w:val="none" w:sz="0" w:space="0" w:color="auto"/>
      </w:divBdr>
      <w:divsChild>
        <w:div w:id="1667398190">
          <w:marLeft w:val="0"/>
          <w:marRight w:val="0"/>
          <w:marTop w:val="0"/>
          <w:marBottom w:val="480"/>
          <w:divBdr>
            <w:top w:val="none" w:sz="0" w:space="0" w:color="auto"/>
            <w:left w:val="none" w:sz="0" w:space="0" w:color="auto"/>
            <w:bottom w:val="none" w:sz="0" w:space="0" w:color="auto"/>
            <w:right w:val="none" w:sz="0" w:space="0" w:color="auto"/>
          </w:divBdr>
          <w:divsChild>
            <w:div w:id="625045102">
              <w:marLeft w:val="0"/>
              <w:marRight w:val="0"/>
              <w:marTop w:val="0"/>
              <w:marBottom w:val="0"/>
              <w:divBdr>
                <w:top w:val="none" w:sz="0" w:space="0" w:color="auto"/>
                <w:left w:val="none" w:sz="0" w:space="0" w:color="auto"/>
                <w:bottom w:val="none" w:sz="0" w:space="0" w:color="auto"/>
                <w:right w:val="none" w:sz="0" w:space="0" w:color="auto"/>
              </w:divBdr>
            </w:div>
            <w:div w:id="1060136733">
              <w:marLeft w:val="0"/>
              <w:marRight w:val="0"/>
              <w:marTop w:val="0"/>
              <w:marBottom w:val="0"/>
              <w:divBdr>
                <w:top w:val="none" w:sz="0" w:space="0" w:color="auto"/>
                <w:left w:val="none" w:sz="0" w:space="0" w:color="auto"/>
                <w:bottom w:val="none" w:sz="0" w:space="0" w:color="auto"/>
                <w:right w:val="none" w:sz="0" w:space="0" w:color="auto"/>
              </w:divBdr>
              <w:divsChild>
                <w:div w:id="7597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0896">
          <w:marLeft w:val="0"/>
          <w:marRight w:val="0"/>
          <w:marTop w:val="0"/>
          <w:marBottom w:val="480"/>
          <w:divBdr>
            <w:top w:val="none" w:sz="0" w:space="0" w:color="auto"/>
            <w:left w:val="none" w:sz="0" w:space="0" w:color="auto"/>
            <w:bottom w:val="none" w:sz="0" w:space="0" w:color="auto"/>
            <w:right w:val="none" w:sz="0" w:space="0" w:color="auto"/>
          </w:divBdr>
          <w:divsChild>
            <w:div w:id="1643535360">
              <w:marLeft w:val="0"/>
              <w:marRight w:val="0"/>
              <w:marTop w:val="0"/>
              <w:marBottom w:val="0"/>
              <w:divBdr>
                <w:top w:val="none" w:sz="0" w:space="0" w:color="auto"/>
                <w:left w:val="none" w:sz="0" w:space="0" w:color="auto"/>
                <w:bottom w:val="none" w:sz="0" w:space="0" w:color="auto"/>
                <w:right w:val="none" w:sz="0" w:space="0" w:color="auto"/>
              </w:divBdr>
            </w:div>
            <w:div w:id="383263286">
              <w:marLeft w:val="0"/>
              <w:marRight w:val="0"/>
              <w:marTop w:val="0"/>
              <w:marBottom w:val="0"/>
              <w:divBdr>
                <w:top w:val="none" w:sz="0" w:space="0" w:color="auto"/>
                <w:left w:val="none" w:sz="0" w:space="0" w:color="auto"/>
                <w:bottom w:val="none" w:sz="0" w:space="0" w:color="auto"/>
                <w:right w:val="none" w:sz="0" w:space="0" w:color="auto"/>
              </w:divBdr>
              <w:divsChild>
                <w:div w:id="213702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29555">
          <w:marLeft w:val="0"/>
          <w:marRight w:val="0"/>
          <w:marTop w:val="0"/>
          <w:marBottom w:val="0"/>
          <w:divBdr>
            <w:top w:val="none" w:sz="0" w:space="0" w:color="auto"/>
            <w:left w:val="none" w:sz="0" w:space="0" w:color="auto"/>
            <w:bottom w:val="none" w:sz="0" w:space="0" w:color="auto"/>
            <w:right w:val="none" w:sz="0" w:space="0" w:color="auto"/>
          </w:divBdr>
          <w:divsChild>
            <w:div w:id="1671178916">
              <w:marLeft w:val="0"/>
              <w:marRight w:val="0"/>
              <w:marTop w:val="0"/>
              <w:marBottom w:val="0"/>
              <w:divBdr>
                <w:top w:val="none" w:sz="0" w:space="0" w:color="auto"/>
                <w:left w:val="none" w:sz="0" w:space="0" w:color="auto"/>
                <w:bottom w:val="none" w:sz="0" w:space="0" w:color="auto"/>
                <w:right w:val="none" w:sz="0" w:space="0" w:color="auto"/>
              </w:divBdr>
            </w:div>
            <w:div w:id="1241938362">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0834">
          <w:marLeft w:val="0"/>
          <w:marRight w:val="0"/>
          <w:marTop w:val="0"/>
          <w:marBottom w:val="0"/>
          <w:divBdr>
            <w:top w:val="none" w:sz="0" w:space="0" w:color="auto"/>
            <w:left w:val="none" w:sz="0" w:space="0" w:color="auto"/>
            <w:bottom w:val="none" w:sz="0" w:space="0" w:color="auto"/>
            <w:right w:val="none" w:sz="0" w:space="0" w:color="auto"/>
          </w:divBdr>
          <w:divsChild>
            <w:div w:id="654381768">
              <w:marLeft w:val="0"/>
              <w:marRight w:val="0"/>
              <w:marTop w:val="0"/>
              <w:marBottom w:val="0"/>
              <w:divBdr>
                <w:top w:val="none" w:sz="0" w:space="0" w:color="auto"/>
                <w:left w:val="none" w:sz="0" w:space="0" w:color="auto"/>
                <w:bottom w:val="none" w:sz="0" w:space="0" w:color="auto"/>
                <w:right w:val="none" w:sz="0" w:space="0" w:color="auto"/>
              </w:divBdr>
            </w:div>
            <w:div w:id="17581783">
              <w:marLeft w:val="0"/>
              <w:marRight w:val="0"/>
              <w:marTop w:val="0"/>
              <w:marBottom w:val="0"/>
              <w:divBdr>
                <w:top w:val="none" w:sz="0" w:space="0" w:color="auto"/>
                <w:left w:val="none" w:sz="0" w:space="0" w:color="auto"/>
                <w:bottom w:val="none" w:sz="0" w:space="0" w:color="auto"/>
                <w:right w:val="none" w:sz="0" w:space="0" w:color="auto"/>
              </w:divBdr>
              <w:divsChild>
                <w:div w:id="3045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8400">
          <w:marLeft w:val="0"/>
          <w:marRight w:val="0"/>
          <w:marTop w:val="0"/>
          <w:marBottom w:val="0"/>
          <w:divBdr>
            <w:top w:val="none" w:sz="0" w:space="0" w:color="auto"/>
            <w:left w:val="none" w:sz="0" w:space="0" w:color="auto"/>
            <w:bottom w:val="none" w:sz="0" w:space="0" w:color="auto"/>
            <w:right w:val="none" w:sz="0" w:space="0" w:color="auto"/>
          </w:divBdr>
          <w:divsChild>
            <w:div w:id="169108736">
              <w:marLeft w:val="0"/>
              <w:marRight w:val="0"/>
              <w:marTop w:val="0"/>
              <w:marBottom w:val="0"/>
              <w:divBdr>
                <w:top w:val="none" w:sz="0" w:space="0" w:color="auto"/>
                <w:left w:val="none" w:sz="0" w:space="0" w:color="auto"/>
                <w:bottom w:val="none" w:sz="0" w:space="0" w:color="auto"/>
                <w:right w:val="none" w:sz="0" w:space="0" w:color="auto"/>
              </w:divBdr>
            </w:div>
            <w:div w:id="1488593910">
              <w:marLeft w:val="0"/>
              <w:marRight w:val="0"/>
              <w:marTop w:val="0"/>
              <w:marBottom w:val="0"/>
              <w:divBdr>
                <w:top w:val="none" w:sz="0" w:space="0" w:color="auto"/>
                <w:left w:val="none" w:sz="0" w:space="0" w:color="auto"/>
                <w:bottom w:val="none" w:sz="0" w:space="0" w:color="auto"/>
                <w:right w:val="none" w:sz="0" w:space="0" w:color="auto"/>
              </w:divBdr>
              <w:divsChild>
                <w:div w:id="12412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98061">
          <w:marLeft w:val="0"/>
          <w:marRight w:val="0"/>
          <w:marTop w:val="0"/>
          <w:marBottom w:val="0"/>
          <w:divBdr>
            <w:top w:val="none" w:sz="0" w:space="0" w:color="auto"/>
            <w:left w:val="none" w:sz="0" w:space="0" w:color="auto"/>
            <w:bottom w:val="none" w:sz="0" w:space="0" w:color="auto"/>
            <w:right w:val="none" w:sz="0" w:space="0" w:color="auto"/>
          </w:divBdr>
          <w:divsChild>
            <w:div w:id="1477651160">
              <w:marLeft w:val="0"/>
              <w:marRight w:val="0"/>
              <w:marTop w:val="0"/>
              <w:marBottom w:val="0"/>
              <w:divBdr>
                <w:top w:val="none" w:sz="0" w:space="0" w:color="auto"/>
                <w:left w:val="none" w:sz="0" w:space="0" w:color="auto"/>
                <w:bottom w:val="none" w:sz="0" w:space="0" w:color="auto"/>
                <w:right w:val="none" w:sz="0" w:space="0" w:color="auto"/>
              </w:divBdr>
            </w:div>
            <w:div w:id="1153333069">
              <w:marLeft w:val="0"/>
              <w:marRight w:val="0"/>
              <w:marTop w:val="0"/>
              <w:marBottom w:val="0"/>
              <w:divBdr>
                <w:top w:val="none" w:sz="0" w:space="0" w:color="auto"/>
                <w:left w:val="none" w:sz="0" w:space="0" w:color="auto"/>
                <w:bottom w:val="none" w:sz="0" w:space="0" w:color="auto"/>
                <w:right w:val="none" w:sz="0" w:space="0" w:color="auto"/>
              </w:divBdr>
              <w:divsChild>
                <w:div w:id="8246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5746">
          <w:marLeft w:val="0"/>
          <w:marRight w:val="0"/>
          <w:marTop w:val="0"/>
          <w:marBottom w:val="0"/>
          <w:divBdr>
            <w:top w:val="none" w:sz="0" w:space="0" w:color="auto"/>
            <w:left w:val="none" w:sz="0" w:space="0" w:color="auto"/>
            <w:bottom w:val="none" w:sz="0" w:space="0" w:color="auto"/>
            <w:right w:val="none" w:sz="0" w:space="0" w:color="auto"/>
          </w:divBdr>
          <w:divsChild>
            <w:div w:id="39327997">
              <w:marLeft w:val="0"/>
              <w:marRight w:val="0"/>
              <w:marTop w:val="0"/>
              <w:marBottom w:val="0"/>
              <w:divBdr>
                <w:top w:val="none" w:sz="0" w:space="0" w:color="auto"/>
                <w:left w:val="none" w:sz="0" w:space="0" w:color="auto"/>
                <w:bottom w:val="none" w:sz="0" w:space="0" w:color="auto"/>
                <w:right w:val="none" w:sz="0" w:space="0" w:color="auto"/>
              </w:divBdr>
            </w:div>
            <w:div w:id="1139033364">
              <w:marLeft w:val="0"/>
              <w:marRight w:val="0"/>
              <w:marTop w:val="0"/>
              <w:marBottom w:val="0"/>
              <w:divBdr>
                <w:top w:val="none" w:sz="0" w:space="0" w:color="auto"/>
                <w:left w:val="none" w:sz="0" w:space="0" w:color="auto"/>
                <w:bottom w:val="none" w:sz="0" w:space="0" w:color="auto"/>
                <w:right w:val="none" w:sz="0" w:space="0" w:color="auto"/>
              </w:divBdr>
              <w:divsChild>
                <w:div w:id="9022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5564">
          <w:marLeft w:val="0"/>
          <w:marRight w:val="0"/>
          <w:marTop w:val="0"/>
          <w:marBottom w:val="480"/>
          <w:divBdr>
            <w:top w:val="none" w:sz="0" w:space="0" w:color="auto"/>
            <w:left w:val="none" w:sz="0" w:space="0" w:color="auto"/>
            <w:bottom w:val="none" w:sz="0" w:space="0" w:color="auto"/>
            <w:right w:val="none" w:sz="0" w:space="0" w:color="auto"/>
          </w:divBdr>
          <w:divsChild>
            <w:div w:id="1210454402">
              <w:marLeft w:val="0"/>
              <w:marRight w:val="0"/>
              <w:marTop w:val="0"/>
              <w:marBottom w:val="0"/>
              <w:divBdr>
                <w:top w:val="none" w:sz="0" w:space="0" w:color="auto"/>
                <w:left w:val="none" w:sz="0" w:space="0" w:color="auto"/>
                <w:bottom w:val="none" w:sz="0" w:space="0" w:color="auto"/>
                <w:right w:val="none" w:sz="0" w:space="0" w:color="auto"/>
              </w:divBdr>
            </w:div>
            <w:div w:id="223293414">
              <w:marLeft w:val="0"/>
              <w:marRight w:val="0"/>
              <w:marTop w:val="0"/>
              <w:marBottom w:val="0"/>
              <w:divBdr>
                <w:top w:val="none" w:sz="0" w:space="0" w:color="auto"/>
                <w:left w:val="none" w:sz="0" w:space="0" w:color="auto"/>
                <w:bottom w:val="none" w:sz="0" w:space="0" w:color="auto"/>
                <w:right w:val="none" w:sz="0" w:space="0" w:color="auto"/>
              </w:divBdr>
              <w:divsChild>
                <w:div w:id="8285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8146">
          <w:marLeft w:val="0"/>
          <w:marRight w:val="0"/>
          <w:marTop w:val="0"/>
          <w:marBottom w:val="480"/>
          <w:divBdr>
            <w:top w:val="none" w:sz="0" w:space="0" w:color="auto"/>
            <w:left w:val="none" w:sz="0" w:space="0" w:color="auto"/>
            <w:bottom w:val="none" w:sz="0" w:space="0" w:color="auto"/>
            <w:right w:val="none" w:sz="0" w:space="0" w:color="auto"/>
          </w:divBdr>
          <w:divsChild>
            <w:div w:id="1923290344">
              <w:marLeft w:val="0"/>
              <w:marRight w:val="0"/>
              <w:marTop w:val="0"/>
              <w:marBottom w:val="0"/>
              <w:divBdr>
                <w:top w:val="none" w:sz="0" w:space="0" w:color="auto"/>
                <w:left w:val="none" w:sz="0" w:space="0" w:color="auto"/>
                <w:bottom w:val="none" w:sz="0" w:space="0" w:color="auto"/>
                <w:right w:val="none" w:sz="0" w:space="0" w:color="auto"/>
              </w:divBdr>
            </w:div>
            <w:div w:id="566649722">
              <w:marLeft w:val="0"/>
              <w:marRight w:val="0"/>
              <w:marTop w:val="0"/>
              <w:marBottom w:val="0"/>
              <w:divBdr>
                <w:top w:val="none" w:sz="0" w:space="0" w:color="auto"/>
                <w:left w:val="none" w:sz="0" w:space="0" w:color="auto"/>
                <w:bottom w:val="none" w:sz="0" w:space="0" w:color="auto"/>
                <w:right w:val="none" w:sz="0" w:space="0" w:color="auto"/>
              </w:divBdr>
              <w:divsChild>
                <w:div w:id="5925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1973">
          <w:marLeft w:val="0"/>
          <w:marRight w:val="0"/>
          <w:marTop w:val="0"/>
          <w:marBottom w:val="480"/>
          <w:divBdr>
            <w:top w:val="none" w:sz="0" w:space="0" w:color="auto"/>
            <w:left w:val="none" w:sz="0" w:space="0" w:color="auto"/>
            <w:bottom w:val="none" w:sz="0" w:space="0" w:color="auto"/>
            <w:right w:val="none" w:sz="0" w:space="0" w:color="auto"/>
          </w:divBdr>
          <w:divsChild>
            <w:div w:id="1632321009">
              <w:marLeft w:val="0"/>
              <w:marRight w:val="0"/>
              <w:marTop w:val="0"/>
              <w:marBottom w:val="0"/>
              <w:divBdr>
                <w:top w:val="none" w:sz="0" w:space="0" w:color="auto"/>
                <w:left w:val="none" w:sz="0" w:space="0" w:color="auto"/>
                <w:bottom w:val="none" w:sz="0" w:space="0" w:color="auto"/>
                <w:right w:val="none" w:sz="0" w:space="0" w:color="auto"/>
              </w:divBdr>
            </w:div>
            <w:div w:id="1851140941">
              <w:marLeft w:val="0"/>
              <w:marRight w:val="0"/>
              <w:marTop w:val="0"/>
              <w:marBottom w:val="0"/>
              <w:divBdr>
                <w:top w:val="none" w:sz="0" w:space="0" w:color="auto"/>
                <w:left w:val="none" w:sz="0" w:space="0" w:color="auto"/>
                <w:bottom w:val="none" w:sz="0" w:space="0" w:color="auto"/>
                <w:right w:val="none" w:sz="0" w:space="0" w:color="auto"/>
              </w:divBdr>
              <w:divsChild>
                <w:div w:id="6358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5448">
          <w:marLeft w:val="0"/>
          <w:marRight w:val="0"/>
          <w:marTop w:val="0"/>
          <w:marBottom w:val="480"/>
          <w:divBdr>
            <w:top w:val="none" w:sz="0" w:space="0" w:color="auto"/>
            <w:left w:val="none" w:sz="0" w:space="0" w:color="auto"/>
            <w:bottom w:val="none" w:sz="0" w:space="0" w:color="auto"/>
            <w:right w:val="none" w:sz="0" w:space="0" w:color="auto"/>
          </w:divBdr>
          <w:divsChild>
            <w:div w:id="1320647159">
              <w:marLeft w:val="0"/>
              <w:marRight w:val="0"/>
              <w:marTop w:val="0"/>
              <w:marBottom w:val="0"/>
              <w:divBdr>
                <w:top w:val="none" w:sz="0" w:space="0" w:color="auto"/>
                <w:left w:val="none" w:sz="0" w:space="0" w:color="auto"/>
                <w:bottom w:val="none" w:sz="0" w:space="0" w:color="auto"/>
                <w:right w:val="none" w:sz="0" w:space="0" w:color="auto"/>
              </w:divBdr>
            </w:div>
            <w:div w:id="268705311">
              <w:marLeft w:val="0"/>
              <w:marRight w:val="0"/>
              <w:marTop w:val="0"/>
              <w:marBottom w:val="0"/>
              <w:divBdr>
                <w:top w:val="none" w:sz="0" w:space="0" w:color="auto"/>
                <w:left w:val="none" w:sz="0" w:space="0" w:color="auto"/>
                <w:bottom w:val="none" w:sz="0" w:space="0" w:color="auto"/>
                <w:right w:val="none" w:sz="0" w:space="0" w:color="auto"/>
              </w:divBdr>
              <w:divsChild>
                <w:div w:id="4813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51152">
          <w:marLeft w:val="0"/>
          <w:marRight w:val="0"/>
          <w:marTop w:val="0"/>
          <w:marBottom w:val="0"/>
          <w:divBdr>
            <w:top w:val="none" w:sz="0" w:space="0" w:color="auto"/>
            <w:left w:val="none" w:sz="0" w:space="0" w:color="auto"/>
            <w:bottom w:val="none" w:sz="0" w:space="0" w:color="auto"/>
            <w:right w:val="none" w:sz="0" w:space="0" w:color="auto"/>
          </w:divBdr>
          <w:divsChild>
            <w:div w:id="500048098">
              <w:marLeft w:val="0"/>
              <w:marRight w:val="0"/>
              <w:marTop w:val="0"/>
              <w:marBottom w:val="0"/>
              <w:divBdr>
                <w:top w:val="none" w:sz="0" w:space="0" w:color="auto"/>
                <w:left w:val="none" w:sz="0" w:space="0" w:color="auto"/>
                <w:bottom w:val="none" w:sz="0" w:space="0" w:color="auto"/>
                <w:right w:val="none" w:sz="0" w:space="0" w:color="auto"/>
              </w:divBdr>
            </w:div>
            <w:div w:id="1477259983">
              <w:marLeft w:val="0"/>
              <w:marRight w:val="0"/>
              <w:marTop w:val="0"/>
              <w:marBottom w:val="0"/>
              <w:divBdr>
                <w:top w:val="none" w:sz="0" w:space="0" w:color="auto"/>
                <w:left w:val="none" w:sz="0" w:space="0" w:color="auto"/>
                <w:bottom w:val="none" w:sz="0" w:space="0" w:color="auto"/>
                <w:right w:val="none" w:sz="0" w:space="0" w:color="auto"/>
              </w:divBdr>
              <w:divsChild>
                <w:div w:id="928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7401">
          <w:marLeft w:val="0"/>
          <w:marRight w:val="0"/>
          <w:marTop w:val="0"/>
          <w:marBottom w:val="0"/>
          <w:divBdr>
            <w:top w:val="none" w:sz="0" w:space="0" w:color="auto"/>
            <w:left w:val="none" w:sz="0" w:space="0" w:color="auto"/>
            <w:bottom w:val="none" w:sz="0" w:space="0" w:color="auto"/>
            <w:right w:val="none" w:sz="0" w:space="0" w:color="auto"/>
          </w:divBdr>
          <w:divsChild>
            <w:div w:id="584798780">
              <w:marLeft w:val="0"/>
              <w:marRight w:val="0"/>
              <w:marTop w:val="0"/>
              <w:marBottom w:val="0"/>
              <w:divBdr>
                <w:top w:val="none" w:sz="0" w:space="0" w:color="auto"/>
                <w:left w:val="none" w:sz="0" w:space="0" w:color="auto"/>
                <w:bottom w:val="none" w:sz="0" w:space="0" w:color="auto"/>
                <w:right w:val="none" w:sz="0" w:space="0" w:color="auto"/>
              </w:divBdr>
            </w:div>
            <w:div w:id="176966581">
              <w:marLeft w:val="0"/>
              <w:marRight w:val="0"/>
              <w:marTop w:val="0"/>
              <w:marBottom w:val="0"/>
              <w:divBdr>
                <w:top w:val="none" w:sz="0" w:space="0" w:color="auto"/>
                <w:left w:val="none" w:sz="0" w:space="0" w:color="auto"/>
                <w:bottom w:val="none" w:sz="0" w:space="0" w:color="auto"/>
                <w:right w:val="none" w:sz="0" w:space="0" w:color="auto"/>
              </w:divBdr>
              <w:divsChild>
                <w:div w:id="17615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32814">
      <w:bodyDiv w:val="1"/>
      <w:marLeft w:val="0"/>
      <w:marRight w:val="0"/>
      <w:marTop w:val="0"/>
      <w:marBottom w:val="0"/>
      <w:divBdr>
        <w:top w:val="none" w:sz="0" w:space="0" w:color="auto"/>
        <w:left w:val="none" w:sz="0" w:space="0" w:color="auto"/>
        <w:bottom w:val="none" w:sz="0" w:space="0" w:color="auto"/>
        <w:right w:val="none" w:sz="0" w:space="0" w:color="auto"/>
      </w:divBdr>
      <w:divsChild>
        <w:div w:id="268196646">
          <w:marLeft w:val="0"/>
          <w:marRight w:val="0"/>
          <w:marTop w:val="0"/>
          <w:marBottom w:val="480"/>
          <w:divBdr>
            <w:top w:val="none" w:sz="0" w:space="0" w:color="auto"/>
            <w:left w:val="none" w:sz="0" w:space="0" w:color="auto"/>
            <w:bottom w:val="none" w:sz="0" w:space="0" w:color="auto"/>
            <w:right w:val="none" w:sz="0" w:space="0" w:color="auto"/>
          </w:divBdr>
          <w:divsChild>
            <w:div w:id="1315380176">
              <w:marLeft w:val="0"/>
              <w:marRight w:val="0"/>
              <w:marTop w:val="0"/>
              <w:marBottom w:val="0"/>
              <w:divBdr>
                <w:top w:val="none" w:sz="0" w:space="0" w:color="auto"/>
                <w:left w:val="none" w:sz="0" w:space="0" w:color="auto"/>
                <w:bottom w:val="none" w:sz="0" w:space="0" w:color="auto"/>
                <w:right w:val="none" w:sz="0" w:space="0" w:color="auto"/>
              </w:divBdr>
            </w:div>
            <w:div w:id="1192064015">
              <w:marLeft w:val="0"/>
              <w:marRight w:val="0"/>
              <w:marTop w:val="0"/>
              <w:marBottom w:val="0"/>
              <w:divBdr>
                <w:top w:val="none" w:sz="0" w:space="0" w:color="auto"/>
                <w:left w:val="none" w:sz="0" w:space="0" w:color="auto"/>
                <w:bottom w:val="none" w:sz="0" w:space="0" w:color="auto"/>
                <w:right w:val="none" w:sz="0" w:space="0" w:color="auto"/>
              </w:divBdr>
              <w:divsChild>
                <w:div w:id="323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0162">
          <w:marLeft w:val="0"/>
          <w:marRight w:val="0"/>
          <w:marTop w:val="0"/>
          <w:marBottom w:val="480"/>
          <w:divBdr>
            <w:top w:val="none" w:sz="0" w:space="0" w:color="auto"/>
            <w:left w:val="none" w:sz="0" w:space="0" w:color="auto"/>
            <w:bottom w:val="none" w:sz="0" w:space="0" w:color="auto"/>
            <w:right w:val="none" w:sz="0" w:space="0" w:color="auto"/>
          </w:divBdr>
          <w:divsChild>
            <w:div w:id="1382555751">
              <w:marLeft w:val="0"/>
              <w:marRight w:val="0"/>
              <w:marTop w:val="0"/>
              <w:marBottom w:val="0"/>
              <w:divBdr>
                <w:top w:val="none" w:sz="0" w:space="0" w:color="auto"/>
                <w:left w:val="none" w:sz="0" w:space="0" w:color="auto"/>
                <w:bottom w:val="none" w:sz="0" w:space="0" w:color="auto"/>
                <w:right w:val="none" w:sz="0" w:space="0" w:color="auto"/>
              </w:divBdr>
            </w:div>
            <w:div w:id="1498886064">
              <w:marLeft w:val="0"/>
              <w:marRight w:val="0"/>
              <w:marTop w:val="0"/>
              <w:marBottom w:val="0"/>
              <w:divBdr>
                <w:top w:val="none" w:sz="0" w:space="0" w:color="auto"/>
                <w:left w:val="none" w:sz="0" w:space="0" w:color="auto"/>
                <w:bottom w:val="none" w:sz="0" w:space="0" w:color="auto"/>
                <w:right w:val="none" w:sz="0" w:space="0" w:color="auto"/>
              </w:divBdr>
              <w:divsChild>
                <w:div w:id="5388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795">
          <w:marLeft w:val="0"/>
          <w:marRight w:val="0"/>
          <w:marTop w:val="0"/>
          <w:marBottom w:val="0"/>
          <w:divBdr>
            <w:top w:val="none" w:sz="0" w:space="0" w:color="auto"/>
            <w:left w:val="none" w:sz="0" w:space="0" w:color="auto"/>
            <w:bottom w:val="none" w:sz="0" w:space="0" w:color="auto"/>
            <w:right w:val="none" w:sz="0" w:space="0" w:color="auto"/>
          </w:divBdr>
          <w:divsChild>
            <w:div w:id="1201281474">
              <w:marLeft w:val="0"/>
              <w:marRight w:val="0"/>
              <w:marTop w:val="0"/>
              <w:marBottom w:val="0"/>
              <w:divBdr>
                <w:top w:val="none" w:sz="0" w:space="0" w:color="auto"/>
                <w:left w:val="none" w:sz="0" w:space="0" w:color="auto"/>
                <w:bottom w:val="none" w:sz="0" w:space="0" w:color="auto"/>
                <w:right w:val="none" w:sz="0" w:space="0" w:color="auto"/>
              </w:divBdr>
            </w:div>
            <w:div w:id="2051294387">
              <w:marLeft w:val="0"/>
              <w:marRight w:val="0"/>
              <w:marTop w:val="0"/>
              <w:marBottom w:val="0"/>
              <w:divBdr>
                <w:top w:val="none" w:sz="0" w:space="0" w:color="auto"/>
                <w:left w:val="none" w:sz="0" w:space="0" w:color="auto"/>
                <w:bottom w:val="none" w:sz="0" w:space="0" w:color="auto"/>
                <w:right w:val="none" w:sz="0" w:space="0" w:color="auto"/>
              </w:divBdr>
              <w:divsChild>
                <w:div w:id="9750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90194">
          <w:marLeft w:val="0"/>
          <w:marRight w:val="0"/>
          <w:marTop w:val="0"/>
          <w:marBottom w:val="0"/>
          <w:divBdr>
            <w:top w:val="none" w:sz="0" w:space="0" w:color="auto"/>
            <w:left w:val="none" w:sz="0" w:space="0" w:color="auto"/>
            <w:bottom w:val="none" w:sz="0" w:space="0" w:color="auto"/>
            <w:right w:val="none" w:sz="0" w:space="0" w:color="auto"/>
          </w:divBdr>
          <w:divsChild>
            <w:div w:id="1256548237">
              <w:marLeft w:val="0"/>
              <w:marRight w:val="0"/>
              <w:marTop w:val="0"/>
              <w:marBottom w:val="0"/>
              <w:divBdr>
                <w:top w:val="none" w:sz="0" w:space="0" w:color="auto"/>
                <w:left w:val="none" w:sz="0" w:space="0" w:color="auto"/>
                <w:bottom w:val="none" w:sz="0" w:space="0" w:color="auto"/>
                <w:right w:val="none" w:sz="0" w:space="0" w:color="auto"/>
              </w:divBdr>
            </w:div>
            <w:div w:id="1768574304">
              <w:marLeft w:val="0"/>
              <w:marRight w:val="0"/>
              <w:marTop w:val="0"/>
              <w:marBottom w:val="0"/>
              <w:divBdr>
                <w:top w:val="none" w:sz="0" w:space="0" w:color="auto"/>
                <w:left w:val="none" w:sz="0" w:space="0" w:color="auto"/>
                <w:bottom w:val="none" w:sz="0" w:space="0" w:color="auto"/>
                <w:right w:val="none" w:sz="0" w:space="0" w:color="auto"/>
              </w:divBdr>
              <w:divsChild>
                <w:div w:id="8939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4970">
          <w:marLeft w:val="0"/>
          <w:marRight w:val="0"/>
          <w:marTop w:val="0"/>
          <w:marBottom w:val="0"/>
          <w:divBdr>
            <w:top w:val="none" w:sz="0" w:space="0" w:color="auto"/>
            <w:left w:val="none" w:sz="0" w:space="0" w:color="auto"/>
            <w:bottom w:val="none" w:sz="0" w:space="0" w:color="auto"/>
            <w:right w:val="none" w:sz="0" w:space="0" w:color="auto"/>
          </w:divBdr>
          <w:divsChild>
            <w:div w:id="1996184687">
              <w:marLeft w:val="0"/>
              <w:marRight w:val="0"/>
              <w:marTop w:val="0"/>
              <w:marBottom w:val="0"/>
              <w:divBdr>
                <w:top w:val="none" w:sz="0" w:space="0" w:color="auto"/>
                <w:left w:val="none" w:sz="0" w:space="0" w:color="auto"/>
                <w:bottom w:val="none" w:sz="0" w:space="0" w:color="auto"/>
                <w:right w:val="none" w:sz="0" w:space="0" w:color="auto"/>
              </w:divBdr>
            </w:div>
            <w:div w:id="764956943">
              <w:marLeft w:val="0"/>
              <w:marRight w:val="0"/>
              <w:marTop w:val="0"/>
              <w:marBottom w:val="0"/>
              <w:divBdr>
                <w:top w:val="none" w:sz="0" w:space="0" w:color="auto"/>
                <w:left w:val="none" w:sz="0" w:space="0" w:color="auto"/>
                <w:bottom w:val="none" w:sz="0" w:space="0" w:color="auto"/>
                <w:right w:val="none" w:sz="0" w:space="0" w:color="auto"/>
              </w:divBdr>
              <w:divsChild>
                <w:div w:id="10657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77190">
          <w:marLeft w:val="0"/>
          <w:marRight w:val="0"/>
          <w:marTop w:val="0"/>
          <w:marBottom w:val="0"/>
          <w:divBdr>
            <w:top w:val="none" w:sz="0" w:space="0" w:color="auto"/>
            <w:left w:val="none" w:sz="0" w:space="0" w:color="auto"/>
            <w:bottom w:val="none" w:sz="0" w:space="0" w:color="auto"/>
            <w:right w:val="none" w:sz="0" w:space="0" w:color="auto"/>
          </w:divBdr>
          <w:divsChild>
            <w:div w:id="1566792467">
              <w:marLeft w:val="0"/>
              <w:marRight w:val="0"/>
              <w:marTop w:val="0"/>
              <w:marBottom w:val="0"/>
              <w:divBdr>
                <w:top w:val="none" w:sz="0" w:space="0" w:color="auto"/>
                <w:left w:val="none" w:sz="0" w:space="0" w:color="auto"/>
                <w:bottom w:val="none" w:sz="0" w:space="0" w:color="auto"/>
                <w:right w:val="none" w:sz="0" w:space="0" w:color="auto"/>
              </w:divBdr>
            </w:div>
            <w:div w:id="2060811627">
              <w:marLeft w:val="0"/>
              <w:marRight w:val="0"/>
              <w:marTop w:val="0"/>
              <w:marBottom w:val="0"/>
              <w:divBdr>
                <w:top w:val="none" w:sz="0" w:space="0" w:color="auto"/>
                <w:left w:val="none" w:sz="0" w:space="0" w:color="auto"/>
                <w:bottom w:val="none" w:sz="0" w:space="0" w:color="auto"/>
                <w:right w:val="none" w:sz="0" w:space="0" w:color="auto"/>
              </w:divBdr>
              <w:divsChild>
                <w:div w:id="150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6886">
          <w:marLeft w:val="0"/>
          <w:marRight w:val="0"/>
          <w:marTop w:val="0"/>
          <w:marBottom w:val="0"/>
          <w:divBdr>
            <w:top w:val="none" w:sz="0" w:space="0" w:color="auto"/>
            <w:left w:val="none" w:sz="0" w:space="0" w:color="auto"/>
            <w:bottom w:val="none" w:sz="0" w:space="0" w:color="auto"/>
            <w:right w:val="none" w:sz="0" w:space="0" w:color="auto"/>
          </w:divBdr>
          <w:divsChild>
            <w:div w:id="194998927">
              <w:marLeft w:val="0"/>
              <w:marRight w:val="0"/>
              <w:marTop w:val="0"/>
              <w:marBottom w:val="0"/>
              <w:divBdr>
                <w:top w:val="none" w:sz="0" w:space="0" w:color="auto"/>
                <w:left w:val="none" w:sz="0" w:space="0" w:color="auto"/>
                <w:bottom w:val="none" w:sz="0" w:space="0" w:color="auto"/>
                <w:right w:val="none" w:sz="0" w:space="0" w:color="auto"/>
              </w:divBdr>
            </w:div>
            <w:div w:id="1281643515">
              <w:marLeft w:val="0"/>
              <w:marRight w:val="0"/>
              <w:marTop w:val="0"/>
              <w:marBottom w:val="0"/>
              <w:divBdr>
                <w:top w:val="none" w:sz="0" w:space="0" w:color="auto"/>
                <w:left w:val="none" w:sz="0" w:space="0" w:color="auto"/>
                <w:bottom w:val="none" w:sz="0" w:space="0" w:color="auto"/>
                <w:right w:val="none" w:sz="0" w:space="0" w:color="auto"/>
              </w:divBdr>
              <w:divsChild>
                <w:div w:id="1460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3838">
          <w:marLeft w:val="0"/>
          <w:marRight w:val="0"/>
          <w:marTop w:val="0"/>
          <w:marBottom w:val="480"/>
          <w:divBdr>
            <w:top w:val="none" w:sz="0" w:space="0" w:color="auto"/>
            <w:left w:val="none" w:sz="0" w:space="0" w:color="auto"/>
            <w:bottom w:val="none" w:sz="0" w:space="0" w:color="auto"/>
            <w:right w:val="none" w:sz="0" w:space="0" w:color="auto"/>
          </w:divBdr>
          <w:divsChild>
            <w:div w:id="1860926764">
              <w:marLeft w:val="0"/>
              <w:marRight w:val="0"/>
              <w:marTop w:val="0"/>
              <w:marBottom w:val="0"/>
              <w:divBdr>
                <w:top w:val="none" w:sz="0" w:space="0" w:color="auto"/>
                <w:left w:val="none" w:sz="0" w:space="0" w:color="auto"/>
                <w:bottom w:val="none" w:sz="0" w:space="0" w:color="auto"/>
                <w:right w:val="none" w:sz="0" w:space="0" w:color="auto"/>
              </w:divBdr>
            </w:div>
            <w:div w:id="736628744">
              <w:marLeft w:val="0"/>
              <w:marRight w:val="0"/>
              <w:marTop w:val="0"/>
              <w:marBottom w:val="0"/>
              <w:divBdr>
                <w:top w:val="none" w:sz="0" w:space="0" w:color="auto"/>
                <w:left w:val="none" w:sz="0" w:space="0" w:color="auto"/>
                <w:bottom w:val="none" w:sz="0" w:space="0" w:color="auto"/>
                <w:right w:val="none" w:sz="0" w:space="0" w:color="auto"/>
              </w:divBdr>
              <w:divsChild>
                <w:div w:id="5295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88359">
          <w:marLeft w:val="0"/>
          <w:marRight w:val="0"/>
          <w:marTop w:val="0"/>
          <w:marBottom w:val="480"/>
          <w:divBdr>
            <w:top w:val="none" w:sz="0" w:space="0" w:color="auto"/>
            <w:left w:val="none" w:sz="0" w:space="0" w:color="auto"/>
            <w:bottom w:val="none" w:sz="0" w:space="0" w:color="auto"/>
            <w:right w:val="none" w:sz="0" w:space="0" w:color="auto"/>
          </w:divBdr>
          <w:divsChild>
            <w:div w:id="59330370">
              <w:marLeft w:val="0"/>
              <w:marRight w:val="0"/>
              <w:marTop w:val="0"/>
              <w:marBottom w:val="0"/>
              <w:divBdr>
                <w:top w:val="none" w:sz="0" w:space="0" w:color="auto"/>
                <w:left w:val="none" w:sz="0" w:space="0" w:color="auto"/>
                <w:bottom w:val="none" w:sz="0" w:space="0" w:color="auto"/>
                <w:right w:val="none" w:sz="0" w:space="0" w:color="auto"/>
              </w:divBdr>
            </w:div>
            <w:div w:id="1014455263">
              <w:marLeft w:val="0"/>
              <w:marRight w:val="0"/>
              <w:marTop w:val="0"/>
              <w:marBottom w:val="0"/>
              <w:divBdr>
                <w:top w:val="none" w:sz="0" w:space="0" w:color="auto"/>
                <w:left w:val="none" w:sz="0" w:space="0" w:color="auto"/>
                <w:bottom w:val="none" w:sz="0" w:space="0" w:color="auto"/>
                <w:right w:val="none" w:sz="0" w:space="0" w:color="auto"/>
              </w:divBdr>
              <w:divsChild>
                <w:div w:id="9089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46670">
          <w:marLeft w:val="0"/>
          <w:marRight w:val="0"/>
          <w:marTop w:val="0"/>
          <w:marBottom w:val="480"/>
          <w:divBdr>
            <w:top w:val="none" w:sz="0" w:space="0" w:color="auto"/>
            <w:left w:val="none" w:sz="0" w:space="0" w:color="auto"/>
            <w:bottom w:val="none" w:sz="0" w:space="0" w:color="auto"/>
            <w:right w:val="none" w:sz="0" w:space="0" w:color="auto"/>
          </w:divBdr>
          <w:divsChild>
            <w:div w:id="566384494">
              <w:marLeft w:val="0"/>
              <w:marRight w:val="0"/>
              <w:marTop w:val="0"/>
              <w:marBottom w:val="0"/>
              <w:divBdr>
                <w:top w:val="none" w:sz="0" w:space="0" w:color="auto"/>
                <w:left w:val="none" w:sz="0" w:space="0" w:color="auto"/>
                <w:bottom w:val="none" w:sz="0" w:space="0" w:color="auto"/>
                <w:right w:val="none" w:sz="0" w:space="0" w:color="auto"/>
              </w:divBdr>
            </w:div>
            <w:div w:id="139618179">
              <w:marLeft w:val="0"/>
              <w:marRight w:val="0"/>
              <w:marTop w:val="0"/>
              <w:marBottom w:val="0"/>
              <w:divBdr>
                <w:top w:val="none" w:sz="0" w:space="0" w:color="auto"/>
                <w:left w:val="none" w:sz="0" w:space="0" w:color="auto"/>
                <w:bottom w:val="none" w:sz="0" w:space="0" w:color="auto"/>
                <w:right w:val="none" w:sz="0" w:space="0" w:color="auto"/>
              </w:divBdr>
              <w:divsChild>
                <w:div w:id="19816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9979">
          <w:marLeft w:val="0"/>
          <w:marRight w:val="0"/>
          <w:marTop w:val="0"/>
          <w:marBottom w:val="480"/>
          <w:divBdr>
            <w:top w:val="none" w:sz="0" w:space="0" w:color="auto"/>
            <w:left w:val="none" w:sz="0" w:space="0" w:color="auto"/>
            <w:bottom w:val="none" w:sz="0" w:space="0" w:color="auto"/>
            <w:right w:val="none" w:sz="0" w:space="0" w:color="auto"/>
          </w:divBdr>
          <w:divsChild>
            <w:div w:id="2055033892">
              <w:marLeft w:val="0"/>
              <w:marRight w:val="0"/>
              <w:marTop w:val="0"/>
              <w:marBottom w:val="0"/>
              <w:divBdr>
                <w:top w:val="none" w:sz="0" w:space="0" w:color="auto"/>
                <w:left w:val="none" w:sz="0" w:space="0" w:color="auto"/>
                <w:bottom w:val="none" w:sz="0" w:space="0" w:color="auto"/>
                <w:right w:val="none" w:sz="0" w:space="0" w:color="auto"/>
              </w:divBdr>
            </w:div>
            <w:div w:id="842234351">
              <w:marLeft w:val="0"/>
              <w:marRight w:val="0"/>
              <w:marTop w:val="0"/>
              <w:marBottom w:val="0"/>
              <w:divBdr>
                <w:top w:val="none" w:sz="0" w:space="0" w:color="auto"/>
                <w:left w:val="none" w:sz="0" w:space="0" w:color="auto"/>
                <w:bottom w:val="none" w:sz="0" w:space="0" w:color="auto"/>
                <w:right w:val="none" w:sz="0" w:space="0" w:color="auto"/>
              </w:divBdr>
              <w:divsChild>
                <w:div w:id="3655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012">
          <w:marLeft w:val="0"/>
          <w:marRight w:val="0"/>
          <w:marTop w:val="0"/>
          <w:marBottom w:val="0"/>
          <w:divBdr>
            <w:top w:val="none" w:sz="0" w:space="0" w:color="auto"/>
            <w:left w:val="none" w:sz="0" w:space="0" w:color="auto"/>
            <w:bottom w:val="none" w:sz="0" w:space="0" w:color="auto"/>
            <w:right w:val="none" w:sz="0" w:space="0" w:color="auto"/>
          </w:divBdr>
          <w:divsChild>
            <w:div w:id="93983041">
              <w:marLeft w:val="0"/>
              <w:marRight w:val="0"/>
              <w:marTop w:val="0"/>
              <w:marBottom w:val="0"/>
              <w:divBdr>
                <w:top w:val="none" w:sz="0" w:space="0" w:color="auto"/>
                <w:left w:val="none" w:sz="0" w:space="0" w:color="auto"/>
                <w:bottom w:val="none" w:sz="0" w:space="0" w:color="auto"/>
                <w:right w:val="none" w:sz="0" w:space="0" w:color="auto"/>
              </w:divBdr>
            </w:div>
            <w:div w:id="2111852573">
              <w:marLeft w:val="0"/>
              <w:marRight w:val="0"/>
              <w:marTop w:val="0"/>
              <w:marBottom w:val="0"/>
              <w:divBdr>
                <w:top w:val="none" w:sz="0" w:space="0" w:color="auto"/>
                <w:left w:val="none" w:sz="0" w:space="0" w:color="auto"/>
                <w:bottom w:val="none" w:sz="0" w:space="0" w:color="auto"/>
                <w:right w:val="none" w:sz="0" w:space="0" w:color="auto"/>
              </w:divBdr>
              <w:divsChild>
                <w:div w:id="20655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6222">
          <w:marLeft w:val="0"/>
          <w:marRight w:val="0"/>
          <w:marTop w:val="0"/>
          <w:marBottom w:val="0"/>
          <w:divBdr>
            <w:top w:val="none" w:sz="0" w:space="0" w:color="auto"/>
            <w:left w:val="none" w:sz="0" w:space="0" w:color="auto"/>
            <w:bottom w:val="none" w:sz="0" w:space="0" w:color="auto"/>
            <w:right w:val="none" w:sz="0" w:space="0" w:color="auto"/>
          </w:divBdr>
          <w:divsChild>
            <w:div w:id="16602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efer.org.uk/guidelines/list?search=nodules&amp;sort_bef_combine=search_api_relevance+DESC&amp;sort_bef_combine=search_api_relevance+DES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it-thoracic.org.uk/document-library/clinical-information/pulmonary-nodules/bts-guidelines-for-pulmonary-nodules/"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radiology.rsna.org/content/266/1/304" TargetMode="External"/><Relationship Id="rId11" Type="http://schemas.openxmlformats.org/officeDocument/2006/relationships/hyperlink" Target="https://www.ncbi.nlm.nih.gov/pubmed?cmd=Retrieve&amp;dopt=Citation&amp;list_uids=25282285" TargetMode="External"/><Relationship Id="rId5" Type="http://schemas.openxmlformats.org/officeDocument/2006/relationships/hyperlink" Target="http://radiology.rsna.org/content/237/2/395" TargetMode="External"/><Relationship Id="rId15" Type="http://schemas.openxmlformats.org/officeDocument/2006/relationships/customXml" Target="../customXml/item2.xml"/><Relationship Id="rId10" Type="http://schemas.openxmlformats.org/officeDocument/2006/relationships/hyperlink" Target="https://acsearch.acr.org/docs/69343/Narrative/" TargetMode="External"/><Relationship Id="rId4" Type="http://schemas.openxmlformats.org/officeDocument/2006/relationships/webSettings" Target="webSettings.xml"/><Relationship Id="rId9" Type="http://schemas.openxmlformats.org/officeDocument/2006/relationships/hyperlink" Target="https://acsearch.acr.org/docs/69455/Narrative/"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0C2A6AED-945F-468B-981B-AA48F512DE1A}"/>
</file>

<file path=customXml/itemProps2.xml><?xml version="1.0" encoding="utf-8"?>
<ds:datastoreItem xmlns:ds="http://schemas.openxmlformats.org/officeDocument/2006/customXml" ds:itemID="{B54783C6-7E61-470E-973F-364E978C3A3A}"/>
</file>

<file path=customXml/itemProps3.xml><?xml version="1.0" encoding="utf-8"?>
<ds:datastoreItem xmlns:ds="http://schemas.openxmlformats.org/officeDocument/2006/customXml" ds:itemID="{E7C84DF3-A910-4286-9F6A-553797F7EA84}"/>
</file>

<file path=docProps/app.xml><?xml version="1.0" encoding="utf-8"?>
<Properties xmlns="http://schemas.openxmlformats.org/officeDocument/2006/extended-properties" xmlns:vt="http://schemas.openxmlformats.org/officeDocument/2006/docPropsVTypes">
  <Template>Normal</Template>
  <TotalTime>2</TotalTime>
  <Pages>4</Pages>
  <Words>1117</Words>
  <Characters>6373</Characters>
  <Application>Microsoft Office Word</Application>
  <DocSecurity>0</DocSecurity>
  <Lines>53</Lines>
  <Paragraphs>14</Paragraphs>
  <ScaleCrop>false</ScaleCrop>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2023-10-05T15:55:00Z</dcterms:created>
  <dcterms:modified xsi:type="dcterms:W3CDTF">2023-10-05T15:57:00Z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