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80"/>
        <w:rPr>
          <w:u w:val="none"/>
        </w:rPr>
      </w:pPr>
      <w:r>
        <w:rPr>
          <w:u w:val="single"/>
        </w:rPr>
        <w:t>ULTRASOUND</w:t>
      </w:r>
      <w:r>
        <w:rPr>
          <w:spacing w:val="-5"/>
          <w:u w:val="single"/>
        </w:rPr>
        <w:t> </w:t>
      </w:r>
      <w:r>
        <w:rPr>
          <w:u w:val="single"/>
        </w:rPr>
        <w:t>URINARY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SYSTEM</w:t>
      </w:r>
    </w:p>
    <w:p>
      <w:pPr>
        <w:pStyle w:val="BodyText"/>
        <w:spacing w:before="4"/>
        <w:ind w:left="0"/>
        <w:rPr>
          <w:b/>
          <w:sz w:val="20"/>
        </w:rPr>
      </w:pPr>
    </w:p>
    <w:p>
      <w:pPr>
        <w:pStyle w:val="BodyText"/>
        <w:spacing w:before="94"/>
      </w:pPr>
      <w:r>
        <w:rPr/>
        <w:t>Comparison</w:t>
      </w:r>
      <w:r>
        <w:rPr>
          <w:spacing w:val="-4"/>
        </w:rPr>
        <w:t> </w:t>
      </w:r>
      <w:r>
        <w:rPr>
          <w:spacing w:val="-2"/>
        </w:rPr>
        <w:t>study: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Heading1"/>
        <w:rPr>
          <w:u w:val="none"/>
        </w:rPr>
      </w:pPr>
      <w:r>
        <w:rPr>
          <w:spacing w:val="-2"/>
          <w:u w:val="none"/>
        </w:rPr>
        <w:t>FINDINGS:</w:t>
      </w:r>
    </w:p>
    <w:p>
      <w:pPr>
        <w:pStyle w:val="BodyText"/>
        <w:tabs>
          <w:tab w:pos="1865" w:val="left" w:leader="none"/>
        </w:tabs>
        <w:spacing w:line="276" w:lineRule="auto" w:before="37"/>
        <w:ind w:right="7012"/>
      </w:pPr>
      <w:r>
        <w:rPr/>
        <w:t>[Right kidney]</w:t>
      </w:r>
      <w:r>
        <w:rPr>
          <w:spacing w:val="40"/>
        </w:rPr>
        <w:t> </w:t>
      </w:r>
      <w:r>
        <w:rPr/>
        <w:t>Bipolar length: </w:t>
      </w:r>
      <w:r>
        <w:rPr>
          <w:rFonts w:ascii="Times New Roman"/>
          <w:u w:val="single"/>
        </w:rPr>
        <w:tab/>
      </w:r>
      <w:r>
        <w:rPr>
          <w:spacing w:val="-6"/>
        </w:rPr>
        <w:t>cm</w:t>
      </w:r>
    </w:p>
    <w:p>
      <w:pPr>
        <w:pStyle w:val="BodyText"/>
        <w:tabs>
          <w:tab w:pos="5271" w:val="left" w:leader="none"/>
        </w:tabs>
        <w:spacing w:line="276" w:lineRule="auto" w:before="2"/>
        <w:ind w:right="3600"/>
      </w:pPr>
      <w:r>
        <w:rPr/>
        <w:t>Anterior-posterior renal pelvic diameter (APRPD): </w:t>
      </w:r>
      <w:r>
        <w:rPr>
          <w:rFonts w:ascii="Times New Roman"/>
          <w:u w:val="single"/>
        </w:rPr>
        <w:tab/>
      </w:r>
      <w:r>
        <w:rPr>
          <w:spacing w:val="-6"/>
        </w:rPr>
        <w:t>cm </w:t>
      </w:r>
      <w:r>
        <w:rPr/>
        <w:t>Central calyceal dilation: absent / present</w:t>
      </w:r>
    </w:p>
    <w:p>
      <w:pPr>
        <w:pStyle w:val="BodyText"/>
        <w:spacing w:line="276" w:lineRule="auto"/>
        <w:ind w:right="4208"/>
      </w:pPr>
      <w:r>
        <w:rPr/>
        <w:t>Peripheral calyceal dilation: absent / present Renal</w:t>
      </w:r>
      <w:r>
        <w:rPr>
          <w:spacing w:val="-9"/>
        </w:rPr>
        <w:t> </w:t>
      </w:r>
      <w:r>
        <w:rPr/>
        <w:t>parenchymal</w:t>
      </w:r>
      <w:r>
        <w:rPr>
          <w:spacing w:val="-9"/>
        </w:rPr>
        <w:t> </w:t>
      </w:r>
      <w:r>
        <w:rPr/>
        <w:t>thickness:</w:t>
      </w:r>
      <w:r>
        <w:rPr>
          <w:spacing w:val="-7"/>
        </w:rPr>
        <w:t> </w:t>
      </w:r>
      <w:r>
        <w:rPr/>
        <w:t>normal</w:t>
      </w:r>
      <w:r>
        <w:rPr>
          <w:spacing w:val="-9"/>
        </w:rPr>
        <w:t> </w:t>
      </w:r>
      <w:r>
        <w:rPr/>
        <w:t>/</w:t>
      </w:r>
      <w:r>
        <w:rPr>
          <w:spacing w:val="-8"/>
        </w:rPr>
        <w:t> </w:t>
      </w:r>
      <w:r>
        <w:rPr/>
        <w:t>abnormal</w:t>
      </w:r>
    </w:p>
    <w:p>
      <w:pPr>
        <w:pStyle w:val="BodyText"/>
        <w:tabs>
          <w:tab w:pos="7431" w:val="left" w:leader="none"/>
        </w:tabs>
        <w:spacing w:line="278" w:lineRule="auto"/>
        <w:ind w:right="929"/>
      </w:pPr>
      <w:r>
        <w:rPr/>
        <w:t>Renal</w:t>
      </w:r>
      <w:r>
        <w:rPr>
          <w:spacing w:val="-5"/>
        </w:rPr>
        <w:t> </w:t>
      </w:r>
      <w:r>
        <w:rPr/>
        <w:t>parenchymal</w:t>
      </w:r>
      <w:r>
        <w:rPr>
          <w:spacing w:val="-5"/>
        </w:rPr>
        <w:t> </w:t>
      </w:r>
      <w:r>
        <w:rPr/>
        <w:t>appearance:</w:t>
      </w:r>
      <w:r>
        <w:rPr>
          <w:spacing w:val="-4"/>
        </w:rPr>
        <w:t> </w:t>
      </w:r>
      <w:r>
        <w:rPr/>
        <w:t>normal</w:t>
      </w:r>
      <w:r>
        <w:rPr>
          <w:spacing w:val="-7"/>
        </w:rPr>
        <w:t> </w:t>
      </w:r>
      <w:r>
        <w:rPr/>
        <w:t>/</w:t>
      </w:r>
      <w:r>
        <w:rPr>
          <w:spacing w:val="-4"/>
        </w:rPr>
        <w:t> </w:t>
      </w:r>
      <w:r>
        <w:rPr/>
        <w:t>increased</w:t>
      </w:r>
      <w:r>
        <w:rPr>
          <w:spacing w:val="-5"/>
        </w:rPr>
        <w:t> </w:t>
      </w:r>
      <w:r>
        <w:rPr/>
        <w:t>echogenicity,</w:t>
      </w:r>
      <w:r>
        <w:rPr>
          <w:spacing w:val="-7"/>
        </w:rPr>
        <w:t> </w:t>
      </w:r>
      <w:r>
        <w:rPr/>
        <w:t>normal</w:t>
      </w:r>
      <w:r>
        <w:rPr>
          <w:spacing w:val="-7"/>
        </w:rPr>
        <w:t> </w:t>
      </w:r>
      <w:r>
        <w:rPr/>
        <w:t>/</w:t>
      </w:r>
      <w:r>
        <w:rPr>
          <w:spacing w:val="-4"/>
        </w:rPr>
        <w:t> </w:t>
      </w:r>
      <w:r>
        <w:rPr/>
        <w:t>impaired corticomedullary differentiation, no cortical cyst / cortical cysts ( </w:t>
      </w:r>
      <w:r>
        <w:rPr>
          <w:rFonts w:ascii="Times New Roman"/>
          <w:spacing w:val="40"/>
          <w:u w:val="single"/>
        </w:rPr>
        <w:t>  </w:t>
      </w:r>
      <w:r>
        <w:rPr/>
        <w:t>cm at </w:t>
      </w:r>
      <w:r>
        <w:rPr>
          <w:rFonts w:ascii="Times New Roman"/>
          <w:u w:val="single"/>
        </w:rPr>
        <w:tab/>
      </w:r>
      <w:r>
        <w:rPr>
          <w:spacing w:val="-2"/>
        </w:rPr>
        <w:t>pole)</w:t>
      </w:r>
    </w:p>
    <w:p>
      <w:pPr>
        <w:pStyle w:val="BodyText"/>
        <w:spacing w:before="8"/>
        <w:ind w:left="0"/>
        <w:rPr>
          <w:sz w:val="24"/>
        </w:rPr>
      </w:pPr>
    </w:p>
    <w:p>
      <w:pPr>
        <w:pStyle w:val="BodyText"/>
      </w:pPr>
      <w:r>
        <w:rPr/>
        <w:t>[Left </w:t>
      </w:r>
      <w:r>
        <w:rPr>
          <w:spacing w:val="-2"/>
        </w:rPr>
        <w:t>kidney]</w:t>
      </w:r>
    </w:p>
    <w:p>
      <w:pPr>
        <w:pStyle w:val="BodyText"/>
        <w:tabs>
          <w:tab w:pos="1865" w:val="left" w:leader="none"/>
        </w:tabs>
        <w:spacing w:before="38"/>
      </w:pPr>
      <w:r>
        <w:rPr/>
        <w:t>Bipolar length: </w:t>
      </w:r>
      <w:r>
        <w:rPr>
          <w:rFonts w:ascii="Times New Roman"/>
          <w:u w:val="single"/>
        </w:rPr>
        <w:tab/>
      </w:r>
      <w:r>
        <w:rPr>
          <w:spacing w:val="-5"/>
        </w:rPr>
        <w:t>cm</w:t>
      </w:r>
    </w:p>
    <w:p>
      <w:pPr>
        <w:pStyle w:val="BodyText"/>
        <w:tabs>
          <w:tab w:pos="5271" w:val="left" w:leader="none"/>
        </w:tabs>
        <w:spacing w:line="276" w:lineRule="auto" w:before="39"/>
        <w:ind w:right="3600"/>
      </w:pPr>
      <w:r>
        <w:rPr/>
        <w:t>Anterior-posterior renal pelvic diameter (APRPD): </w:t>
      </w:r>
      <w:r>
        <w:rPr>
          <w:rFonts w:ascii="Times New Roman"/>
          <w:u w:val="single"/>
        </w:rPr>
        <w:tab/>
      </w:r>
      <w:r>
        <w:rPr>
          <w:spacing w:val="-6"/>
        </w:rPr>
        <w:t>cm </w:t>
      </w:r>
      <w:r>
        <w:rPr/>
        <w:t>Central calyceal dilation: absent / present</w:t>
      </w:r>
    </w:p>
    <w:p>
      <w:pPr>
        <w:pStyle w:val="BodyText"/>
        <w:spacing w:line="276" w:lineRule="auto"/>
        <w:ind w:right="4208"/>
      </w:pPr>
      <w:r>
        <w:rPr/>
        <w:t>Peripheral calyceal dilation: absent / present Renal</w:t>
      </w:r>
      <w:r>
        <w:rPr>
          <w:spacing w:val="-9"/>
        </w:rPr>
        <w:t> </w:t>
      </w:r>
      <w:r>
        <w:rPr/>
        <w:t>parenchymal</w:t>
      </w:r>
      <w:r>
        <w:rPr>
          <w:spacing w:val="-9"/>
        </w:rPr>
        <w:t> </w:t>
      </w:r>
      <w:r>
        <w:rPr/>
        <w:t>thickness:</w:t>
      </w:r>
      <w:r>
        <w:rPr>
          <w:spacing w:val="-7"/>
        </w:rPr>
        <w:t> </w:t>
      </w:r>
      <w:r>
        <w:rPr/>
        <w:t>normal</w:t>
      </w:r>
      <w:r>
        <w:rPr>
          <w:spacing w:val="-9"/>
        </w:rPr>
        <w:t> </w:t>
      </w:r>
      <w:r>
        <w:rPr/>
        <w:t>/</w:t>
      </w:r>
      <w:r>
        <w:rPr>
          <w:spacing w:val="-8"/>
        </w:rPr>
        <w:t> </w:t>
      </w:r>
      <w:r>
        <w:rPr/>
        <w:t>abnormal</w:t>
      </w:r>
    </w:p>
    <w:p>
      <w:pPr>
        <w:pStyle w:val="BodyText"/>
        <w:tabs>
          <w:tab w:pos="7431" w:val="left" w:leader="none"/>
        </w:tabs>
        <w:spacing w:line="278" w:lineRule="auto"/>
        <w:ind w:right="929"/>
      </w:pPr>
      <w:r>
        <w:rPr/>
        <w:t>Renal</w:t>
      </w:r>
      <w:r>
        <w:rPr>
          <w:spacing w:val="-5"/>
        </w:rPr>
        <w:t> </w:t>
      </w:r>
      <w:r>
        <w:rPr/>
        <w:t>parenchymal</w:t>
      </w:r>
      <w:r>
        <w:rPr>
          <w:spacing w:val="-5"/>
        </w:rPr>
        <w:t> </w:t>
      </w:r>
      <w:r>
        <w:rPr/>
        <w:t>appearance:</w:t>
      </w:r>
      <w:r>
        <w:rPr>
          <w:spacing w:val="-4"/>
        </w:rPr>
        <w:t> </w:t>
      </w:r>
      <w:r>
        <w:rPr/>
        <w:t>normal</w:t>
      </w:r>
      <w:r>
        <w:rPr>
          <w:spacing w:val="-7"/>
        </w:rPr>
        <w:t> </w:t>
      </w:r>
      <w:r>
        <w:rPr/>
        <w:t>/</w:t>
      </w:r>
      <w:r>
        <w:rPr>
          <w:spacing w:val="-4"/>
        </w:rPr>
        <w:t> </w:t>
      </w:r>
      <w:r>
        <w:rPr/>
        <w:t>increased</w:t>
      </w:r>
      <w:r>
        <w:rPr>
          <w:spacing w:val="-5"/>
        </w:rPr>
        <w:t> </w:t>
      </w:r>
      <w:r>
        <w:rPr/>
        <w:t>echogenicity,</w:t>
      </w:r>
      <w:r>
        <w:rPr>
          <w:spacing w:val="-7"/>
        </w:rPr>
        <w:t> </w:t>
      </w:r>
      <w:r>
        <w:rPr/>
        <w:t>normal</w:t>
      </w:r>
      <w:r>
        <w:rPr>
          <w:spacing w:val="-7"/>
        </w:rPr>
        <w:t> </w:t>
      </w:r>
      <w:r>
        <w:rPr/>
        <w:t>/</w:t>
      </w:r>
      <w:r>
        <w:rPr>
          <w:spacing w:val="-4"/>
        </w:rPr>
        <w:t> </w:t>
      </w:r>
      <w:r>
        <w:rPr/>
        <w:t>impaired corticomedullary differentiation, no cortical cyst / cortical cysts ( </w:t>
      </w:r>
      <w:r>
        <w:rPr>
          <w:rFonts w:ascii="Times New Roman"/>
          <w:spacing w:val="40"/>
          <w:u w:val="single"/>
        </w:rPr>
        <w:t>  </w:t>
      </w:r>
      <w:r>
        <w:rPr/>
        <w:t>cm at </w:t>
      </w:r>
      <w:r>
        <w:rPr>
          <w:rFonts w:ascii="Times New Roman"/>
          <w:u w:val="single"/>
        </w:rPr>
        <w:tab/>
      </w:r>
      <w:r>
        <w:rPr>
          <w:spacing w:val="-2"/>
        </w:rPr>
        <w:t>pole)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BodyText"/>
        <w:spacing w:line="276" w:lineRule="auto"/>
      </w:pPr>
      <w:r>
        <w:rPr/>
        <w:t>Bladder</w:t>
      </w:r>
      <w:r>
        <w:rPr>
          <w:spacing w:val="-5"/>
        </w:rPr>
        <w:t> </w:t>
      </w:r>
      <w:r>
        <w:rPr/>
        <w:t>abnormalities:</w:t>
      </w:r>
      <w:r>
        <w:rPr>
          <w:spacing w:val="-4"/>
        </w:rPr>
        <w:t> </w:t>
      </w:r>
      <w:r>
        <w:rPr/>
        <w:t>normal</w:t>
      </w:r>
      <w:r>
        <w:rPr>
          <w:spacing w:val="-8"/>
        </w:rPr>
        <w:t> </w:t>
      </w:r>
      <w:r>
        <w:rPr/>
        <w:t>/</w:t>
      </w:r>
      <w:r>
        <w:rPr>
          <w:spacing w:val="-4"/>
        </w:rPr>
        <w:t> </w:t>
      </w:r>
      <w:r>
        <w:rPr/>
        <w:t>abnormal</w:t>
      </w:r>
      <w:r>
        <w:rPr>
          <w:spacing w:val="-6"/>
        </w:rPr>
        <w:t> </w:t>
      </w:r>
      <w:r>
        <w:rPr/>
        <w:t>(wall</w:t>
      </w:r>
      <w:r>
        <w:rPr>
          <w:spacing w:val="-6"/>
        </w:rPr>
        <w:t> </w:t>
      </w:r>
      <w:r>
        <w:rPr/>
        <w:t>thickening,</w:t>
      </w:r>
      <w:r>
        <w:rPr>
          <w:spacing w:val="-4"/>
        </w:rPr>
        <w:t> </w:t>
      </w:r>
      <w:r>
        <w:rPr/>
        <w:t>ureterocele,</w:t>
      </w:r>
      <w:r>
        <w:rPr>
          <w:spacing w:val="-4"/>
        </w:rPr>
        <w:t> </w:t>
      </w:r>
      <w:r>
        <w:rPr/>
        <w:t>posterior</w:t>
      </w:r>
      <w:r>
        <w:rPr>
          <w:spacing w:val="-6"/>
        </w:rPr>
        <w:t> </w:t>
      </w:r>
      <w:r>
        <w:rPr/>
        <w:t>urethral </w:t>
      </w:r>
      <w:r>
        <w:rPr>
          <w:spacing w:val="-2"/>
        </w:rPr>
        <w:t>dilation)</w:t>
      </w:r>
    </w:p>
    <w:p>
      <w:pPr>
        <w:pStyle w:val="BodyText"/>
        <w:spacing w:line="554" w:lineRule="auto"/>
        <w:ind w:right="5070"/>
      </w:pPr>
      <w:r>
        <w:rPr/>
        <w:t>Distal</w:t>
      </w:r>
      <w:r>
        <w:rPr>
          <w:spacing w:val="-4"/>
        </w:rPr>
        <w:t> </w:t>
      </w:r>
      <w:r>
        <w:rPr/>
        <w:t>ureter:</w:t>
      </w:r>
      <w:r>
        <w:rPr>
          <w:spacing w:val="-6"/>
        </w:rPr>
        <w:t> </w:t>
      </w:r>
      <w:r>
        <w:rPr/>
        <w:t>normal</w:t>
      </w:r>
      <w:r>
        <w:rPr>
          <w:spacing w:val="-6"/>
        </w:rPr>
        <w:t> </w:t>
      </w:r>
      <w:r>
        <w:rPr/>
        <w:t>/</w:t>
      </w:r>
      <w:r>
        <w:rPr>
          <w:spacing w:val="-2"/>
        </w:rPr>
        <w:t> </w:t>
      </w:r>
      <w:r>
        <w:rPr/>
        <w:t>dilated</w:t>
      </w:r>
      <w:r>
        <w:rPr>
          <w:spacing w:val="-6"/>
        </w:rPr>
        <w:t> </w:t>
      </w:r>
      <w:r>
        <w:rPr/>
        <w:t>(</w:t>
      </w:r>
      <w:r>
        <w:rPr>
          <w:rFonts w:ascii="Times New Roman"/>
          <w:spacing w:val="40"/>
          <w:u w:val="single"/>
        </w:rPr>
        <w:t>  </w:t>
      </w:r>
      <w:r>
        <w:rPr/>
        <w:t>cm) Other findings:</w: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Heading1"/>
        <w:rPr>
          <w:u w:val="none"/>
        </w:rPr>
      </w:pPr>
      <w:r>
        <w:rPr>
          <w:spacing w:val="-2"/>
          <w:u w:val="none"/>
        </w:rPr>
        <w:t>OPINION:</w:t>
      </w:r>
    </w:p>
    <w:p>
      <w:pPr>
        <w:pStyle w:val="BodyText"/>
        <w:spacing w:before="38"/>
      </w:pPr>
      <w:r>
        <w:rPr>
          <w:spacing w:val="-2"/>
        </w:rPr>
        <w:t>(Congenital)</w:t>
      </w: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240" w:lineRule="auto" w:before="37" w:after="0"/>
        <w:ind w:left="235" w:right="0" w:hanging="135"/>
        <w:jc w:val="left"/>
        <w:rPr>
          <w:sz w:val="22"/>
        </w:rPr>
      </w:pP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sonographic</w:t>
      </w:r>
      <w:r>
        <w:rPr>
          <w:spacing w:val="-3"/>
          <w:sz w:val="22"/>
        </w:rPr>
        <w:t> </w:t>
      </w:r>
      <w:r>
        <w:rPr>
          <w:sz w:val="22"/>
        </w:rPr>
        <w:t>evidence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urinary</w:t>
      </w:r>
      <w:r>
        <w:rPr>
          <w:spacing w:val="-5"/>
          <w:sz w:val="22"/>
        </w:rPr>
        <w:t> </w:t>
      </w:r>
      <w:r>
        <w:rPr>
          <w:sz w:val="22"/>
        </w:rPr>
        <w:t>tract</w:t>
      </w:r>
      <w:r>
        <w:rPr>
          <w:spacing w:val="-1"/>
          <w:sz w:val="22"/>
        </w:rPr>
        <w:t> </w:t>
      </w:r>
      <w:r>
        <w:rPr>
          <w:sz w:val="22"/>
        </w:rPr>
        <w:t>dilation</w:t>
      </w:r>
      <w:r>
        <w:rPr>
          <w:spacing w:val="-3"/>
          <w:sz w:val="22"/>
        </w:rPr>
        <w:t> </w:t>
      </w:r>
      <w:r>
        <w:rPr>
          <w:sz w:val="22"/>
        </w:rPr>
        <w:t>(UTD</w:t>
      </w:r>
      <w:r>
        <w:rPr>
          <w:spacing w:val="-2"/>
          <w:sz w:val="22"/>
        </w:rPr>
        <w:t> normal).</w:t>
      </w: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240" w:lineRule="auto" w:before="37" w:after="0"/>
        <w:ind w:left="235" w:right="0" w:hanging="135"/>
        <w:jc w:val="left"/>
        <w:rPr>
          <w:sz w:val="22"/>
        </w:rPr>
      </w:pPr>
      <w:r>
        <w:rPr>
          <w:sz w:val="22"/>
        </w:rPr>
        <w:t>Urinary</w:t>
      </w:r>
      <w:r>
        <w:rPr>
          <w:spacing w:val="-8"/>
          <w:sz w:val="22"/>
        </w:rPr>
        <w:t> </w:t>
      </w:r>
      <w:r>
        <w:rPr>
          <w:sz w:val="22"/>
        </w:rPr>
        <w:t>tract dilation</w:t>
      </w:r>
      <w:r>
        <w:rPr>
          <w:spacing w:val="-4"/>
          <w:sz w:val="22"/>
        </w:rPr>
        <w:t> </w:t>
      </w:r>
      <w:r>
        <w:rPr>
          <w:sz w:val="22"/>
        </w:rPr>
        <w:t>(UTD</w:t>
      </w:r>
      <w:r>
        <w:rPr>
          <w:spacing w:val="-3"/>
          <w:sz w:val="22"/>
        </w:rPr>
        <w:t> </w:t>
      </w:r>
      <w:r>
        <w:rPr>
          <w:sz w:val="22"/>
        </w:rPr>
        <w:t>P1</w:t>
      </w:r>
      <w:r>
        <w:rPr>
          <w:spacing w:val="-2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sz w:val="22"/>
        </w:rPr>
        <w:t>P2</w:t>
      </w:r>
      <w:r>
        <w:rPr>
          <w:spacing w:val="-4"/>
          <w:sz w:val="22"/>
        </w:rPr>
        <w:t> </w:t>
      </w:r>
      <w:r>
        <w:rPr>
          <w:sz w:val="22"/>
        </w:rPr>
        <w:t>/</w:t>
      </w:r>
      <w:r>
        <w:rPr>
          <w:spacing w:val="-1"/>
          <w:sz w:val="22"/>
        </w:rPr>
        <w:t> </w:t>
      </w:r>
      <w:r>
        <w:rPr>
          <w:sz w:val="22"/>
        </w:rPr>
        <w:t>P3).</w:t>
      </w:r>
      <w:r>
        <w:rPr>
          <w:spacing w:val="-4"/>
          <w:sz w:val="22"/>
        </w:rPr>
        <w:t> </w:t>
      </w:r>
      <w:r>
        <w:rPr>
          <w:sz w:val="22"/>
        </w:rPr>
        <w:t>(Please</w:t>
      </w:r>
      <w:r>
        <w:rPr>
          <w:spacing w:val="-1"/>
          <w:sz w:val="22"/>
        </w:rPr>
        <w:t> </w:t>
      </w:r>
      <w:r>
        <w:rPr>
          <w:sz w:val="22"/>
        </w:rPr>
        <w:t>provide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comparison)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BodyText"/>
        <w:spacing w:before="1"/>
      </w:pPr>
      <w:r>
        <w:rPr>
          <w:spacing w:val="-2"/>
        </w:rPr>
        <w:t>(Non-congenital)</w:t>
      </w: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240" w:lineRule="auto" w:before="37" w:after="0"/>
        <w:ind w:left="235" w:right="0" w:hanging="135"/>
        <w:jc w:val="left"/>
        <w:rPr>
          <w:sz w:val="22"/>
        </w:rPr>
      </w:pP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sonographic</w:t>
      </w:r>
      <w:r>
        <w:rPr>
          <w:spacing w:val="-3"/>
          <w:sz w:val="22"/>
        </w:rPr>
        <w:t> </w:t>
      </w:r>
      <w:r>
        <w:rPr>
          <w:sz w:val="22"/>
        </w:rPr>
        <w:t>evidence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urinary</w:t>
      </w:r>
      <w:r>
        <w:rPr>
          <w:spacing w:val="-5"/>
          <w:sz w:val="22"/>
        </w:rPr>
        <w:t> </w:t>
      </w:r>
      <w:r>
        <w:rPr>
          <w:sz w:val="22"/>
        </w:rPr>
        <w:t>tract </w:t>
      </w:r>
      <w:r>
        <w:rPr>
          <w:spacing w:val="-2"/>
          <w:sz w:val="22"/>
        </w:rPr>
        <w:t>dilation.</w:t>
      </w: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240" w:lineRule="auto" w:before="37" w:after="0"/>
        <w:ind w:left="235" w:right="0" w:hanging="135"/>
        <w:jc w:val="left"/>
        <w:rPr>
          <w:sz w:val="22"/>
        </w:rPr>
      </w:pPr>
      <w:r>
        <w:rPr>
          <w:sz w:val="22"/>
        </w:rPr>
        <w:t>Urinary</w:t>
      </w:r>
      <w:r>
        <w:rPr>
          <w:spacing w:val="-7"/>
          <w:sz w:val="22"/>
        </w:rPr>
        <w:t> </w:t>
      </w:r>
      <w:r>
        <w:rPr>
          <w:sz w:val="22"/>
        </w:rPr>
        <w:t>tract</w:t>
      </w:r>
      <w:r>
        <w:rPr>
          <w:spacing w:val="-1"/>
          <w:sz w:val="22"/>
        </w:rPr>
        <w:t> </w:t>
      </w:r>
      <w:r>
        <w:rPr>
          <w:sz w:val="22"/>
        </w:rPr>
        <w:t>dilation</w:t>
      </w:r>
      <w:r>
        <w:rPr>
          <w:spacing w:val="-4"/>
          <w:sz w:val="22"/>
        </w:rPr>
        <w:t> </w:t>
      </w:r>
      <w:r>
        <w:rPr>
          <w:sz w:val="22"/>
        </w:rPr>
        <w:t>detected.</w:t>
      </w:r>
      <w:r>
        <w:rPr>
          <w:spacing w:val="-5"/>
          <w:sz w:val="22"/>
        </w:rPr>
        <w:t> </w:t>
      </w:r>
      <w:r>
        <w:rPr>
          <w:sz w:val="22"/>
        </w:rPr>
        <w:t>(Please</w:t>
      </w:r>
      <w:r>
        <w:rPr>
          <w:spacing w:val="-5"/>
          <w:sz w:val="22"/>
        </w:rPr>
        <w:t> </w:t>
      </w:r>
      <w:r>
        <w:rPr>
          <w:sz w:val="22"/>
        </w:rPr>
        <w:t>provide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comparison)</w:t>
      </w:r>
    </w:p>
    <w:sectPr>
      <w:type w:val="continuous"/>
      <w:pgSz w:w="12240" w:h="15840"/>
      <w:pgMar w:top="136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36" w:hanging="13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4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8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2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6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0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4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8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13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2"/>
      <w:szCs w:val="2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7"/>
      <w:ind w:left="235" w:hanging="13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dc:title>Microsoft Word - UTD reporting template.docx</dc:title>
  <dcterms:created xsi:type="dcterms:W3CDTF">2023-10-18T15:11:43Z</dcterms:created>
  <dcterms:modified xsi:type="dcterms:W3CDTF">2023-10-18T15:11:43Z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LastSaved">
    <vt:filetime>2023-10-18T00:00:00Z</vt:filetime>
  </property>
  <property fmtid="{D5CDD505-2E9C-101B-9397-08002B2CF9AE}" pid="4" name="Producer">
    <vt:lpwstr>Microsoft: Print To PDF</vt:lpwstr>
  </property>
</Properties>
</file>